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7C" w:rsidRDefault="00EB52F3">
      <w:pPr>
        <w:rPr>
          <w:b/>
          <w:sz w:val="40"/>
          <w:szCs w:val="40"/>
          <w:lang w:val="bg-BG"/>
        </w:rPr>
      </w:pPr>
      <w:r>
        <w:rPr>
          <w:lang w:val="bg-BG"/>
        </w:rPr>
        <w:t xml:space="preserve">                           </w:t>
      </w:r>
      <w:r>
        <w:rPr>
          <w:b/>
          <w:sz w:val="72"/>
          <w:szCs w:val="72"/>
          <w:lang w:val="bg-BG"/>
        </w:rPr>
        <w:t>ПЛАН  -  ПРОГРАМА</w:t>
      </w:r>
    </w:p>
    <w:p w:rsidR="00EB52F3" w:rsidRDefault="00EB52F3">
      <w:pPr>
        <w:rPr>
          <w:b/>
          <w:sz w:val="40"/>
          <w:szCs w:val="40"/>
          <w:lang w:val="bg-BG"/>
        </w:rPr>
      </w:pPr>
      <w:r>
        <w:rPr>
          <w:b/>
          <w:sz w:val="40"/>
          <w:szCs w:val="40"/>
          <w:lang w:val="bg-BG"/>
        </w:rPr>
        <w:t xml:space="preserve">                 </w:t>
      </w:r>
      <w:r w:rsidR="00EF7A6E">
        <w:rPr>
          <w:b/>
          <w:sz w:val="40"/>
          <w:szCs w:val="40"/>
          <w:lang w:val="bg-BG"/>
        </w:rPr>
        <w:t xml:space="preserve">   </w:t>
      </w:r>
      <w:r>
        <w:rPr>
          <w:b/>
          <w:sz w:val="40"/>
          <w:szCs w:val="40"/>
          <w:lang w:val="bg-BG"/>
        </w:rPr>
        <w:t xml:space="preserve">  ЗА РАЗВИТИЕ НА ДЕЙНОСТТА                        В   НЧ „Нов живот 1941” с . Преселенци  през  2022г.                                                           --------------------------------------------------------------------------</w:t>
      </w:r>
    </w:p>
    <w:p w:rsidR="00EF7A6E" w:rsidRPr="001D2B07" w:rsidRDefault="00EF7A6E">
      <w:pPr>
        <w:rPr>
          <w:b/>
          <w:sz w:val="32"/>
          <w:szCs w:val="32"/>
          <w:lang w:val="bg-BG"/>
        </w:rPr>
      </w:pPr>
      <w:r>
        <w:rPr>
          <w:b/>
          <w:sz w:val="40"/>
          <w:szCs w:val="40"/>
          <w:lang w:val="bg-BG"/>
        </w:rPr>
        <w:t xml:space="preserve">           </w:t>
      </w:r>
      <w:r w:rsidRPr="001D2B07">
        <w:rPr>
          <w:b/>
          <w:sz w:val="32"/>
          <w:szCs w:val="32"/>
          <w:lang w:val="bg-BG"/>
        </w:rPr>
        <w:t>1.ВЪВЕДЕНИЕ</w:t>
      </w:r>
    </w:p>
    <w:p w:rsidR="00EF7A6E" w:rsidRPr="00394CC8" w:rsidRDefault="00394CC8">
      <w:pPr>
        <w:rPr>
          <w:sz w:val="28"/>
          <w:szCs w:val="28"/>
          <w:lang w:val="bg-BG"/>
        </w:rPr>
      </w:pPr>
      <w:r>
        <w:rPr>
          <w:sz w:val="28"/>
          <w:szCs w:val="28"/>
          <w:lang w:val="bg-BG"/>
        </w:rPr>
        <w:t xml:space="preserve">Програмата за  развитие  на  читалищната дейност през 2022г. на НЧ „ Нов живот 1941” е съобразена с изискванията на чл.26 от </w:t>
      </w:r>
      <w:r w:rsidR="001D2B07">
        <w:rPr>
          <w:sz w:val="28"/>
          <w:szCs w:val="28"/>
          <w:lang w:val="bg-BG"/>
        </w:rPr>
        <w:t xml:space="preserve"> Закона за народните читалища. Изготвянето на програмата за </w:t>
      </w:r>
      <w:r>
        <w:rPr>
          <w:sz w:val="28"/>
          <w:szCs w:val="28"/>
          <w:lang w:val="bg-BG"/>
        </w:rPr>
        <w:t xml:space="preserve"> </w:t>
      </w:r>
      <w:r w:rsidR="001D2B07">
        <w:rPr>
          <w:sz w:val="28"/>
          <w:szCs w:val="28"/>
          <w:lang w:val="bg-BG"/>
        </w:rPr>
        <w:t>развитие на читалищната дейност през 2022 г. цели  утвърждаването на читалището като важна обществена институция в с. Преселенци. Програмата ще подпомогне и популяризира  годишното планиране и финансиране на читалищната дейност през 2022 г.</w:t>
      </w:r>
    </w:p>
    <w:p w:rsidR="00EB52F3" w:rsidRDefault="00A357D0" w:rsidP="001D2B07">
      <w:pPr>
        <w:tabs>
          <w:tab w:val="left" w:pos="1125"/>
        </w:tabs>
        <w:rPr>
          <w:b/>
          <w:sz w:val="32"/>
          <w:szCs w:val="32"/>
          <w:lang w:val="bg-BG"/>
        </w:rPr>
      </w:pPr>
      <w:r>
        <w:rPr>
          <w:b/>
          <w:sz w:val="40"/>
          <w:szCs w:val="40"/>
          <w:lang w:val="bg-BG"/>
        </w:rPr>
        <w:t xml:space="preserve">           </w:t>
      </w:r>
      <w:r>
        <w:rPr>
          <w:b/>
          <w:sz w:val="32"/>
          <w:szCs w:val="32"/>
          <w:lang w:val="bg-BG"/>
        </w:rPr>
        <w:t>2. ОБЩА ХАРАКТЕРИСТИКА НА МАТЕРИАЛНАТА БАЗА</w:t>
      </w:r>
    </w:p>
    <w:p w:rsidR="00A357D0" w:rsidRDefault="00A357D0" w:rsidP="001D2B07">
      <w:pPr>
        <w:tabs>
          <w:tab w:val="left" w:pos="1125"/>
        </w:tabs>
        <w:rPr>
          <w:sz w:val="28"/>
          <w:szCs w:val="28"/>
          <w:lang w:val="bg-BG"/>
        </w:rPr>
      </w:pPr>
      <w:r>
        <w:rPr>
          <w:sz w:val="28"/>
          <w:szCs w:val="28"/>
          <w:lang w:val="bg-BG"/>
        </w:rPr>
        <w:t xml:space="preserve">Към настоящия момент  НЧ „Нов живот 1941” разполага със сграда общинска собственост, дадена за безвъзмездно  ползване. </w:t>
      </w:r>
      <w:r w:rsidR="00EC6F64">
        <w:rPr>
          <w:sz w:val="28"/>
          <w:szCs w:val="28"/>
          <w:lang w:val="bg-BG"/>
        </w:rPr>
        <w:t>В сградата са обособени  гримьорна, салон с 280 места, библиотека, читалня, малка зала за празненства и пенсионерски клуб. Също така има интернет връзка  с  лаптоп, принтер и скенер.</w:t>
      </w:r>
      <w:r w:rsidR="00096924">
        <w:rPr>
          <w:sz w:val="28"/>
          <w:szCs w:val="28"/>
          <w:lang w:val="bg-BG"/>
        </w:rPr>
        <w:t xml:space="preserve"> Ремонт е направен  на целия покрив, дограмата е подменена  частично, сградата външно е измазана  и  боядисана , стълбището е  ремонтирано и площада пред читалището.</w:t>
      </w:r>
    </w:p>
    <w:p w:rsidR="00096924" w:rsidRDefault="00096924" w:rsidP="001D2B07">
      <w:pPr>
        <w:tabs>
          <w:tab w:val="left" w:pos="1125"/>
        </w:tabs>
        <w:rPr>
          <w:sz w:val="28"/>
          <w:szCs w:val="28"/>
          <w:lang w:val="bg-BG"/>
        </w:rPr>
      </w:pPr>
      <w:r>
        <w:rPr>
          <w:sz w:val="28"/>
          <w:szCs w:val="28"/>
          <w:lang w:val="bg-BG"/>
        </w:rPr>
        <w:t>В тази връзка , основните цели, които читалището си поставя за 2022г. са:</w:t>
      </w:r>
    </w:p>
    <w:p w:rsidR="00096924" w:rsidRDefault="00096924" w:rsidP="001D2B07">
      <w:pPr>
        <w:tabs>
          <w:tab w:val="left" w:pos="1125"/>
        </w:tabs>
        <w:rPr>
          <w:sz w:val="28"/>
          <w:szCs w:val="28"/>
          <w:lang w:val="bg-BG"/>
        </w:rPr>
      </w:pPr>
      <w:r>
        <w:rPr>
          <w:sz w:val="28"/>
          <w:szCs w:val="28"/>
          <w:lang w:val="bg-BG"/>
        </w:rPr>
        <w:t xml:space="preserve">              </w:t>
      </w:r>
      <w:r>
        <w:rPr>
          <w:b/>
          <w:sz w:val="28"/>
          <w:szCs w:val="28"/>
          <w:lang w:val="bg-BG"/>
        </w:rPr>
        <w:t>.</w:t>
      </w:r>
      <w:r>
        <w:rPr>
          <w:sz w:val="28"/>
          <w:szCs w:val="28"/>
          <w:lang w:val="bg-BG"/>
        </w:rPr>
        <w:t xml:space="preserve"> Развитие на  традиционните читалищни  дейности</w:t>
      </w:r>
    </w:p>
    <w:p w:rsidR="006A5C85" w:rsidRDefault="00096924" w:rsidP="001D2B07">
      <w:pPr>
        <w:tabs>
          <w:tab w:val="left" w:pos="1125"/>
        </w:tabs>
        <w:rPr>
          <w:sz w:val="28"/>
          <w:szCs w:val="28"/>
          <w:lang w:val="bg-BG"/>
        </w:rPr>
      </w:pPr>
      <w:r>
        <w:rPr>
          <w:sz w:val="28"/>
          <w:szCs w:val="28"/>
          <w:lang w:val="bg-BG"/>
        </w:rPr>
        <w:t xml:space="preserve">              </w:t>
      </w:r>
      <w:r>
        <w:rPr>
          <w:b/>
          <w:sz w:val="28"/>
          <w:szCs w:val="28"/>
          <w:lang w:val="bg-BG"/>
        </w:rPr>
        <w:t xml:space="preserve">. </w:t>
      </w:r>
      <w:r w:rsidR="006A5C85">
        <w:rPr>
          <w:sz w:val="28"/>
          <w:szCs w:val="28"/>
          <w:lang w:val="bg-BG"/>
        </w:rPr>
        <w:t xml:space="preserve">Осигуряване на финансов ресурс  за  текущ  ремонт  на сградния  </w:t>
      </w:r>
    </w:p>
    <w:p w:rsidR="006A5C85" w:rsidRDefault="006A5C85" w:rsidP="001D2B07">
      <w:pPr>
        <w:tabs>
          <w:tab w:val="left" w:pos="1125"/>
        </w:tabs>
        <w:rPr>
          <w:sz w:val="28"/>
          <w:szCs w:val="28"/>
          <w:lang w:val="bg-BG"/>
        </w:rPr>
      </w:pPr>
      <w:r>
        <w:rPr>
          <w:sz w:val="28"/>
          <w:szCs w:val="28"/>
          <w:lang w:val="bg-BG"/>
        </w:rPr>
        <w:t xml:space="preserve">                Фонд и подобряване на материално-техническата обезпеченост                      на читалището.  </w:t>
      </w:r>
    </w:p>
    <w:p w:rsidR="006A5C85" w:rsidRDefault="006A5C85" w:rsidP="001D2B07">
      <w:pPr>
        <w:tabs>
          <w:tab w:val="left" w:pos="1125"/>
        </w:tabs>
        <w:rPr>
          <w:sz w:val="28"/>
          <w:szCs w:val="28"/>
          <w:lang w:val="bg-BG"/>
        </w:rPr>
      </w:pPr>
      <w:r>
        <w:rPr>
          <w:sz w:val="28"/>
          <w:szCs w:val="28"/>
          <w:lang w:val="bg-BG"/>
        </w:rPr>
        <w:t xml:space="preserve">              </w:t>
      </w:r>
      <w:r>
        <w:rPr>
          <w:b/>
          <w:sz w:val="28"/>
          <w:szCs w:val="28"/>
          <w:lang w:val="bg-BG"/>
        </w:rPr>
        <w:t xml:space="preserve">. </w:t>
      </w:r>
      <w:r>
        <w:rPr>
          <w:sz w:val="28"/>
          <w:szCs w:val="28"/>
          <w:lang w:val="bg-BG"/>
        </w:rPr>
        <w:t>Разнообразяване на културния календар,реализиран от читалището.</w:t>
      </w:r>
    </w:p>
    <w:p w:rsidR="006A5C85" w:rsidRDefault="006A5C85" w:rsidP="001D2B07">
      <w:pPr>
        <w:tabs>
          <w:tab w:val="left" w:pos="1125"/>
        </w:tabs>
        <w:rPr>
          <w:b/>
          <w:sz w:val="28"/>
          <w:szCs w:val="28"/>
          <w:lang w:val="bg-BG"/>
        </w:rPr>
      </w:pPr>
      <w:r>
        <w:rPr>
          <w:b/>
          <w:sz w:val="28"/>
          <w:szCs w:val="28"/>
          <w:lang w:val="bg-BG"/>
        </w:rPr>
        <w:lastRenderedPageBreak/>
        <w:t xml:space="preserve">              3. Основни дейности</w:t>
      </w:r>
    </w:p>
    <w:p w:rsidR="006A5C85" w:rsidRDefault="006A5C85" w:rsidP="001D2B07">
      <w:pPr>
        <w:tabs>
          <w:tab w:val="left" w:pos="1125"/>
        </w:tabs>
        <w:rPr>
          <w:b/>
          <w:sz w:val="28"/>
          <w:szCs w:val="28"/>
          <w:lang w:val="bg-BG"/>
        </w:rPr>
      </w:pPr>
      <w:r>
        <w:rPr>
          <w:b/>
          <w:sz w:val="28"/>
          <w:szCs w:val="28"/>
          <w:lang w:val="bg-BG"/>
        </w:rPr>
        <w:t xml:space="preserve">  3.1 Организационна дейност</w:t>
      </w:r>
    </w:p>
    <w:p w:rsidR="00F37B1A" w:rsidRDefault="006A5C85" w:rsidP="001D2B07">
      <w:pPr>
        <w:tabs>
          <w:tab w:val="left" w:pos="1125"/>
        </w:tabs>
        <w:rPr>
          <w:sz w:val="28"/>
          <w:szCs w:val="28"/>
          <w:lang w:val="bg-BG"/>
        </w:rPr>
      </w:pPr>
      <w:r>
        <w:rPr>
          <w:sz w:val="28"/>
          <w:szCs w:val="28"/>
          <w:lang w:val="bg-BG"/>
        </w:rPr>
        <w:t xml:space="preserve"> </w:t>
      </w:r>
      <w:r w:rsidR="00F37B1A">
        <w:rPr>
          <w:sz w:val="28"/>
          <w:szCs w:val="28"/>
          <w:lang w:val="bg-BG"/>
        </w:rPr>
        <w:t xml:space="preserve">Организационната дейност в читалището е насочена към  създаване  на  по-добри  възможности за  работа на  читалищните дейци и потребителите както  и  откликване на </w:t>
      </w:r>
      <w:r>
        <w:rPr>
          <w:sz w:val="28"/>
          <w:szCs w:val="28"/>
          <w:lang w:val="bg-BG"/>
        </w:rPr>
        <w:t xml:space="preserve"> </w:t>
      </w:r>
      <w:r w:rsidR="00F37B1A">
        <w:rPr>
          <w:sz w:val="28"/>
          <w:szCs w:val="28"/>
          <w:lang w:val="bg-BG"/>
        </w:rPr>
        <w:t>новите потребности на жителите на с. Преселенци. В тази връзка се предвиждат следните основни задачи.</w:t>
      </w:r>
    </w:p>
    <w:p w:rsidR="00F37B1A" w:rsidRDefault="00F37B1A" w:rsidP="001D2B07">
      <w:pPr>
        <w:tabs>
          <w:tab w:val="left" w:pos="1125"/>
        </w:tabs>
        <w:rPr>
          <w:sz w:val="28"/>
          <w:szCs w:val="28"/>
          <w:lang w:val="bg-BG"/>
        </w:rPr>
      </w:pPr>
      <w:r>
        <w:rPr>
          <w:b/>
          <w:sz w:val="28"/>
          <w:szCs w:val="28"/>
          <w:lang w:val="bg-BG"/>
        </w:rPr>
        <w:t>.</w:t>
      </w:r>
      <w:r>
        <w:rPr>
          <w:sz w:val="28"/>
          <w:szCs w:val="28"/>
          <w:lang w:val="bg-BG"/>
        </w:rPr>
        <w:t xml:space="preserve"> Привличане на нови членове на читалището</w:t>
      </w:r>
    </w:p>
    <w:p w:rsidR="00F37B1A" w:rsidRDefault="00F37B1A" w:rsidP="001D2B07">
      <w:pPr>
        <w:tabs>
          <w:tab w:val="left" w:pos="1125"/>
        </w:tabs>
        <w:rPr>
          <w:sz w:val="28"/>
          <w:szCs w:val="28"/>
          <w:lang w:val="bg-BG"/>
        </w:rPr>
      </w:pPr>
      <w:r>
        <w:rPr>
          <w:b/>
          <w:sz w:val="28"/>
          <w:szCs w:val="28"/>
          <w:lang w:val="bg-BG"/>
        </w:rPr>
        <w:t>.</w:t>
      </w:r>
      <w:r>
        <w:rPr>
          <w:sz w:val="28"/>
          <w:szCs w:val="28"/>
          <w:lang w:val="bg-BG"/>
        </w:rPr>
        <w:t xml:space="preserve"> Повишаване на квалификацията; усвояване на нови знания и умения от читалищния служител и членовете на настоятелството</w:t>
      </w:r>
      <w:r w:rsidR="00A51001">
        <w:rPr>
          <w:sz w:val="28"/>
          <w:szCs w:val="28"/>
          <w:lang w:val="bg-BG"/>
        </w:rPr>
        <w:t>;</w:t>
      </w:r>
    </w:p>
    <w:p w:rsidR="00A51001" w:rsidRDefault="00F37B1A" w:rsidP="00A51001">
      <w:pPr>
        <w:tabs>
          <w:tab w:val="left" w:pos="1125"/>
        </w:tabs>
        <w:rPr>
          <w:sz w:val="28"/>
          <w:szCs w:val="28"/>
          <w:lang w:val="bg-BG"/>
        </w:rPr>
      </w:pPr>
      <w:r>
        <w:rPr>
          <w:b/>
          <w:sz w:val="28"/>
          <w:szCs w:val="28"/>
          <w:lang w:val="bg-BG"/>
        </w:rPr>
        <w:t>.</w:t>
      </w:r>
      <w:r>
        <w:rPr>
          <w:sz w:val="28"/>
          <w:szCs w:val="28"/>
          <w:lang w:val="bg-BG"/>
        </w:rPr>
        <w:t xml:space="preserve"> </w:t>
      </w:r>
      <w:r w:rsidR="00A51001">
        <w:rPr>
          <w:sz w:val="28"/>
          <w:szCs w:val="28"/>
          <w:lang w:val="bg-BG"/>
        </w:rPr>
        <w:t>Предприемане на конкретни дейности за осигуряване на финансов ресурс за ремонт  на  отделни  части   на читалищната сграда;</w:t>
      </w:r>
    </w:p>
    <w:p w:rsidR="00A51001" w:rsidRDefault="00A51001" w:rsidP="00A51001">
      <w:pPr>
        <w:tabs>
          <w:tab w:val="left" w:pos="1125"/>
        </w:tabs>
        <w:rPr>
          <w:sz w:val="28"/>
          <w:szCs w:val="28"/>
          <w:lang w:val="bg-BG"/>
        </w:rPr>
      </w:pPr>
      <w:r>
        <w:rPr>
          <w:sz w:val="28"/>
          <w:szCs w:val="28"/>
          <w:lang w:val="bg-BG"/>
        </w:rPr>
        <w:t xml:space="preserve">-Докладна </w:t>
      </w:r>
      <w:r w:rsidR="006A5C85" w:rsidRPr="00A51001">
        <w:rPr>
          <w:sz w:val="28"/>
          <w:szCs w:val="28"/>
          <w:lang w:val="bg-BG"/>
        </w:rPr>
        <w:t xml:space="preserve"> </w:t>
      </w:r>
      <w:r>
        <w:rPr>
          <w:sz w:val="28"/>
          <w:szCs w:val="28"/>
          <w:lang w:val="bg-BG"/>
        </w:rPr>
        <w:t xml:space="preserve"> до Кмета на Общината за включване на читалището в списъка за  капиталовите  разходи</w:t>
      </w:r>
      <w:r w:rsidR="006A5C85" w:rsidRPr="00A51001">
        <w:rPr>
          <w:sz w:val="28"/>
          <w:szCs w:val="28"/>
          <w:lang w:val="bg-BG"/>
        </w:rPr>
        <w:t xml:space="preserve"> </w:t>
      </w:r>
      <w:r>
        <w:rPr>
          <w:sz w:val="28"/>
          <w:szCs w:val="28"/>
          <w:lang w:val="bg-BG"/>
        </w:rPr>
        <w:t>;</w:t>
      </w:r>
      <w:r w:rsidR="006A5C85" w:rsidRPr="00A51001">
        <w:rPr>
          <w:sz w:val="28"/>
          <w:szCs w:val="28"/>
          <w:lang w:val="bg-BG"/>
        </w:rPr>
        <w:t xml:space="preserve">   </w:t>
      </w:r>
    </w:p>
    <w:p w:rsidR="00A51001" w:rsidRDefault="00A51001" w:rsidP="00A51001">
      <w:pPr>
        <w:tabs>
          <w:tab w:val="left" w:pos="1125"/>
        </w:tabs>
        <w:rPr>
          <w:sz w:val="28"/>
          <w:szCs w:val="28"/>
          <w:lang w:val="bg-BG"/>
        </w:rPr>
      </w:pPr>
      <w:r>
        <w:rPr>
          <w:b/>
          <w:sz w:val="28"/>
          <w:szCs w:val="28"/>
          <w:lang w:val="bg-BG"/>
        </w:rPr>
        <w:t>3.2 Библиотечна дейност</w:t>
      </w:r>
    </w:p>
    <w:p w:rsidR="00096924" w:rsidRDefault="00A51001" w:rsidP="00A51001">
      <w:pPr>
        <w:tabs>
          <w:tab w:val="left" w:pos="1125"/>
        </w:tabs>
        <w:rPr>
          <w:sz w:val="28"/>
          <w:szCs w:val="28"/>
          <w:lang w:val="bg-BG"/>
        </w:rPr>
      </w:pPr>
      <w:r>
        <w:rPr>
          <w:sz w:val="28"/>
          <w:szCs w:val="28"/>
          <w:lang w:val="bg-BG"/>
        </w:rPr>
        <w:t xml:space="preserve">Библиотеката при НЧ „Нов живот 1941” е  регистрирана в регистъра на Обществените библиотеки през 2016 година с № 157. Библиотечният фонд се състои от 10090 библиотечни единици. Библиотечният фонд е остарял и през годината усилията ни ще бъдат насочени към обновяване на застарелия </w:t>
      </w:r>
      <w:r w:rsidR="00CE1278">
        <w:rPr>
          <w:sz w:val="28"/>
          <w:szCs w:val="28"/>
          <w:lang w:val="bg-BG"/>
        </w:rPr>
        <w:t xml:space="preserve"> библиотечен фонд. Това са основни приоритети, изпълнението на които ще позволи на читалищната библиотека да предлага качествени услуги на своите потребители. През 2022 г. библиотеката ще продължи  да организира изложби, тематични кътове,срещи </w:t>
      </w:r>
      <w:r w:rsidR="006A5C85" w:rsidRPr="00A51001">
        <w:rPr>
          <w:sz w:val="28"/>
          <w:szCs w:val="28"/>
          <w:lang w:val="bg-BG"/>
        </w:rPr>
        <w:t xml:space="preserve"> </w:t>
      </w:r>
      <w:r w:rsidR="00CE1278">
        <w:rPr>
          <w:sz w:val="28"/>
          <w:szCs w:val="28"/>
          <w:lang w:val="bg-BG"/>
        </w:rPr>
        <w:t>с творци и други събития, привличащи интереса на читателите.</w:t>
      </w:r>
    </w:p>
    <w:p w:rsidR="00CE1278" w:rsidRPr="00CE1278" w:rsidRDefault="00CE1278" w:rsidP="00A51001">
      <w:pPr>
        <w:tabs>
          <w:tab w:val="left" w:pos="1125"/>
        </w:tabs>
        <w:rPr>
          <w:b/>
          <w:sz w:val="28"/>
          <w:szCs w:val="28"/>
          <w:lang w:val="bg-BG"/>
        </w:rPr>
      </w:pPr>
      <w:r>
        <w:rPr>
          <w:b/>
          <w:sz w:val="28"/>
          <w:szCs w:val="28"/>
          <w:lang w:val="bg-BG"/>
        </w:rPr>
        <w:t>3.3 Художествено- творческа дейност</w:t>
      </w:r>
    </w:p>
    <w:p w:rsidR="00A357D0" w:rsidRDefault="00B8380C" w:rsidP="001D2B07">
      <w:pPr>
        <w:tabs>
          <w:tab w:val="left" w:pos="1125"/>
        </w:tabs>
        <w:rPr>
          <w:b/>
          <w:sz w:val="28"/>
          <w:szCs w:val="28"/>
          <w:lang w:val="bg-BG"/>
        </w:rPr>
      </w:pPr>
      <w:r>
        <w:rPr>
          <w:sz w:val="28"/>
          <w:szCs w:val="28"/>
          <w:lang w:val="bg-BG"/>
        </w:rPr>
        <w:t>Развитието на художествено-творческата дейност е основна част от читалищния живот. Към читалището функционира ЖФГ „Сребърен листопад”, в която участват 10 самодейки. Групата е носител на отличия и участва в различни  национални  и  регионални  събори  и  фестивали.Самодейците са част от всеки празник, който читалището организира в с.</w:t>
      </w:r>
      <w:r w:rsidR="006339E3">
        <w:rPr>
          <w:sz w:val="28"/>
          <w:szCs w:val="28"/>
          <w:lang w:val="bg-BG"/>
        </w:rPr>
        <w:t xml:space="preserve">Преселенци. През 2022 г. читалището ще продължи  да </w:t>
      </w:r>
      <w:r w:rsidR="006339E3">
        <w:rPr>
          <w:sz w:val="28"/>
          <w:szCs w:val="28"/>
          <w:lang w:val="bg-BG"/>
        </w:rPr>
        <w:lastRenderedPageBreak/>
        <w:t>полага усилия за развитие на художествено – творческа дейност, с като се стреми  да привлече нови самодейци и да гарантира възможностите за участие на групата в национални и регионални форуми.</w:t>
      </w:r>
    </w:p>
    <w:p w:rsidR="006339E3" w:rsidRDefault="006339E3" w:rsidP="001D2B07">
      <w:pPr>
        <w:tabs>
          <w:tab w:val="left" w:pos="1125"/>
        </w:tabs>
        <w:rPr>
          <w:sz w:val="28"/>
          <w:szCs w:val="28"/>
          <w:lang w:val="bg-BG"/>
        </w:rPr>
      </w:pPr>
      <w:r>
        <w:rPr>
          <w:b/>
          <w:sz w:val="28"/>
          <w:szCs w:val="28"/>
          <w:lang w:val="bg-BG"/>
        </w:rPr>
        <w:t>4.Културен  календар</w:t>
      </w:r>
    </w:p>
    <w:p w:rsidR="00432372" w:rsidRPr="006339E3" w:rsidRDefault="006339E3" w:rsidP="001D2B07">
      <w:pPr>
        <w:tabs>
          <w:tab w:val="left" w:pos="1125"/>
        </w:tabs>
        <w:rPr>
          <w:sz w:val="28"/>
          <w:szCs w:val="28"/>
          <w:lang w:val="bg-BG"/>
        </w:rPr>
      </w:pPr>
      <w:r>
        <w:rPr>
          <w:sz w:val="28"/>
          <w:szCs w:val="28"/>
          <w:lang w:val="bg-BG"/>
        </w:rPr>
        <w:t>Друга  основна задача на читалището е изготвянето на културния  календар на  село Преселенци в рамките на годината. В тази връзка през 2022г. читалището предвижда следното:</w:t>
      </w:r>
    </w:p>
    <w:tbl>
      <w:tblPr>
        <w:tblStyle w:val="a4"/>
        <w:tblW w:w="0" w:type="auto"/>
        <w:tblLook w:val="04A0"/>
      </w:tblPr>
      <w:tblGrid>
        <w:gridCol w:w="817"/>
        <w:gridCol w:w="4820"/>
        <w:gridCol w:w="1559"/>
        <w:gridCol w:w="2016"/>
      </w:tblGrid>
      <w:tr w:rsidR="00432372" w:rsidTr="00E61A90">
        <w:trPr>
          <w:trHeight w:val="378"/>
        </w:trPr>
        <w:tc>
          <w:tcPr>
            <w:tcW w:w="817" w:type="dxa"/>
          </w:tcPr>
          <w:p w:rsidR="00432372" w:rsidRPr="00432372" w:rsidRDefault="00CC63C2" w:rsidP="001D2B07">
            <w:pPr>
              <w:tabs>
                <w:tab w:val="left" w:pos="1125"/>
              </w:tabs>
              <w:rPr>
                <w:b/>
                <w:sz w:val="28"/>
                <w:szCs w:val="28"/>
                <w:lang w:val="bg-BG"/>
              </w:rPr>
            </w:pPr>
            <w:r>
              <w:rPr>
                <w:b/>
                <w:sz w:val="28"/>
                <w:szCs w:val="28"/>
                <w:lang w:val="bg-BG"/>
              </w:rPr>
              <w:t xml:space="preserve"> </w:t>
            </w:r>
            <w:r w:rsidR="00432372">
              <w:rPr>
                <w:b/>
                <w:sz w:val="28"/>
                <w:szCs w:val="28"/>
                <w:lang w:val="bg-BG"/>
              </w:rPr>
              <w:t>№</w:t>
            </w:r>
          </w:p>
        </w:tc>
        <w:tc>
          <w:tcPr>
            <w:tcW w:w="4820" w:type="dxa"/>
          </w:tcPr>
          <w:p w:rsidR="00432372" w:rsidRPr="00432372" w:rsidRDefault="00432372" w:rsidP="001D2B07">
            <w:pPr>
              <w:tabs>
                <w:tab w:val="left" w:pos="1125"/>
              </w:tabs>
              <w:rPr>
                <w:b/>
                <w:sz w:val="28"/>
                <w:szCs w:val="28"/>
                <w:lang w:val="bg-BG"/>
              </w:rPr>
            </w:pPr>
            <w:r>
              <w:rPr>
                <w:sz w:val="28"/>
                <w:szCs w:val="28"/>
                <w:lang w:val="bg-BG"/>
              </w:rPr>
              <w:t xml:space="preserve">        </w:t>
            </w:r>
            <w:r>
              <w:rPr>
                <w:b/>
                <w:sz w:val="28"/>
                <w:szCs w:val="28"/>
                <w:lang w:val="bg-BG"/>
              </w:rPr>
              <w:t>КУЛТУРНА  ПРОЯВА</w:t>
            </w:r>
          </w:p>
        </w:tc>
        <w:tc>
          <w:tcPr>
            <w:tcW w:w="1559" w:type="dxa"/>
          </w:tcPr>
          <w:p w:rsidR="00432372" w:rsidRPr="00432372" w:rsidRDefault="00432372" w:rsidP="001D2B07">
            <w:pPr>
              <w:tabs>
                <w:tab w:val="left" w:pos="1125"/>
              </w:tabs>
              <w:rPr>
                <w:b/>
                <w:sz w:val="28"/>
                <w:szCs w:val="28"/>
                <w:lang w:val="bg-BG"/>
              </w:rPr>
            </w:pPr>
            <w:r>
              <w:rPr>
                <w:sz w:val="28"/>
                <w:szCs w:val="28"/>
                <w:lang w:val="bg-BG"/>
              </w:rPr>
              <w:t xml:space="preserve">     </w:t>
            </w:r>
            <w:r>
              <w:rPr>
                <w:b/>
                <w:sz w:val="28"/>
                <w:szCs w:val="28"/>
                <w:lang w:val="bg-BG"/>
              </w:rPr>
              <w:t>ДАТА</w:t>
            </w:r>
          </w:p>
        </w:tc>
        <w:tc>
          <w:tcPr>
            <w:tcW w:w="2016" w:type="dxa"/>
          </w:tcPr>
          <w:p w:rsidR="00432372" w:rsidRPr="00432372" w:rsidRDefault="00432372" w:rsidP="001D2B07">
            <w:pPr>
              <w:tabs>
                <w:tab w:val="left" w:pos="1125"/>
              </w:tabs>
              <w:rPr>
                <w:b/>
                <w:sz w:val="28"/>
                <w:szCs w:val="28"/>
                <w:lang w:val="bg-BG"/>
              </w:rPr>
            </w:pPr>
            <w:r>
              <w:rPr>
                <w:b/>
                <w:sz w:val="28"/>
                <w:szCs w:val="28"/>
                <w:lang w:val="bg-BG"/>
              </w:rPr>
              <w:t>ОРГАНИЗАТОР</w:t>
            </w:r>
          </w:p>
        </w:tc>
      </w:tr>
      <w:tr w:rsidR="00432372" w:rsidTr="00E61A90">
        <w:trPr>
          <w:trHeight w:val="395"/>
        </w:trPr>
        <w:tc>
          <w:tcPr>
            <w:tcW w:w="817" w:type="dxa"/>
          </w:tcPr>
          <w:p w:rsidR="00432372" w:rsidRDefault="00432372" w:rsidP="001D2B07">
            <w:pPr>
              <w:tabs>
                <w:tab w:val="left" w:pos="1125"/>
              </w:tabs>
              <w:rPr>
                <w:sz w:val="28"/>
                <w:szCs w:val="28"/>
                <w:lang w:val="bg-BG"/>
              </w:rPr>
            </w:pPr>
            <w:r>
              <w:rPr>
                <w:sz w:val="28"/>
                <w:szCs w:val="28"/>
                <w:lang w:val="bg-BG"/>
              </w:rPr>
              <w:t>1</w:t>
            </w:r>
          </w:p>
        </w:tc>
        <w:tc>
          <w:tcPr>
            <w:tcW w:w="4820" w:type="dxa"/>
          </w:tcPr>
          <w:p w:rsidR="00432372" w:rsidRDefault="00EC66F6" w:rsidP="001D2B07">
            <w:pPr>
              <w:tabs>
                <w:tab w:val="left" w:pos="1125"/>
              </w:tabs>
              <w:rPr>
                <w:sz w:val="28"/>
                <w:szCs w:val="28"/>
                <w:lang w:val="bg-BG"/>
              </w:rPr>
            </w:pPr>
            <w:r>
              <w:rPr>
                <w:sz w:val="28"/>
                <w:szCs w:val="28"/>
                <w:lang w:val="bg-BG"/>
              </w:rPr>
              <w:t>Ден на родилната помощ – Бабин ден</w:t>
            </w:r>
          </w:p>
        </w:tc>
        <w:tc>
          <w:tcPr>
            <w:tcW w:w="1559" w:type="dxa"/>
          </w:tcPr>
          <w:p w:rsidR="00432372" w:rsidRDefault="00EC66F6" w:rsidP="001D2B07">
            <w:pPr>
              <w:tabs>
                <w:tab w:val="left" w:pos="1125"/>
              </w:tabs>
              <w:rPr>
                <w:sz w:val="28"/>
                <w:szCs w:val="28"/>
                <w:lang w:val="bg-BG"/>
              </w:rPr>
            </w:pPr>
            <w:r>
              <w:rPr>
                <w:sz w:val="28"/>
                <w:szCs w:val="28"/>
                <w:lang w:val="bg-BG"/>
              </w:rPr>
              <w:t>21 януари</w:t>
            </w:r>
          </w:p>
        </w:tc>
        <w:tc>
          <w:tcPr>
            <w:tcW w:w="2016" w:type="dxa"/>
          </w:tcPr>
          <w:p w:rsidR="00432372" w:rsidRDefault="00EC66F6" w:rsidP="001D2B07">
            <w:pPr>
              <w:tabs>
                <w:tab w:val="left" w:pos="1125"/>
              </w:tabs>
              <w:rPr>
                <w:sz w:val="28"/>
                <w:szCs w:val="28"/>
                <w:lang w:val="bg-BG"/>
              </w:rPr>
            </w:pPr>
            <w:r>
              <w:rPr>
                <w:sz w:val="28"/>
                <w:szCs w:val="28"/>
                <w:lang w:val="bg-BG"/>
              </w:rPr>
              <w:t>Читалище</w:t>
            </w:r>
          </w:p>
        </w:tc>
      </w:tr>
      <w:tr w:rsidR="00432372" w:rsidTr="00E61A90">
        <w:trPr>
          <w:trHeight w:val="772"/>
        </w:trPr>
        <w:tc>
          <w:tcPr>
            <w:tcW w:w="817" w:type="dxa"/>
          </w:tcPr>
          <w:p w:rsidR="00432372" w:rsidRDefault="00EC66F6" w:rsidP="001D2B07">
            <w:pPr>
              <w:tabs>
                <w:tab w:val="left" w:pos="1125"/>
              </w:tabs>
              <w:rPr>
                <w:sz w:val="28"/>
                <w:szCs w:val="28"/>
                <w:lang w:val="bg-BG"/>
              </w:rPr>
            </w:pPr>
            <w:r>
              <w:rPr>
                <w:sz w:val="28"/>
                <w:szCs w:val="28"/>
                <w:lang w:val="bg-BG"/>
              </w:rPr>
              <w:t>2</w:t>
            </w:r>
          </w:p>
        </w:tc>
        <w:tc>
          <w:tcPr>
            <w:tcW w:w="4820" w:type="dxa"/>
          </w:tcPr>
          <w:p w:rsidR="00432372" w:rsidRDefault="00EC66F6" w:rsidP="001D2B07">
            <w:pPr>
              <w:tabs>
                <w:tab w:val="left" w:pos="1125"/>
              </w:tabs>
              <w:rPr>
                <w:sz w:val="28"/>
                <w:szCs w:val="28"/>
                <w:lang w:val="bg-BG"/>
              </w:rPr>
            </w:pPr>
            <w:r>
              <w:rPr>
                <w:sz w:val="28"/>
                <w:szCs w:val="28"/>
                <w:lang w:val="bg-BG"/>
              </w:rPr>
              <w:t>Отбелязване на празника Трифон Зарезан</w:t>
            </w:r>
          </w:p>
        </w:tc>
        <w:tc>
          <w:tcPr>
            <w:tcW w:w="1559" w:type="dxa"/>
          </w:tcPr>
          <w:p w:rsidR="00432372" w:rsidRDefault="00EC66F6" w:rsidP="001D2B07">
            <w:pPr>
              <w:tabs>
                <w:tab w:val="left" w:pos="1125"/>
              </w:tabs>
              <w:rPr>
                <w:sz w:val="28"/>
                <w:szCs w:val="28"/>
                <w:lang w:val="bg-BG"/>
              </w:rPr>
            </w:pPr>
            <w:r>
              <w:rPr>
                <w:sz w:val="28"/>
                <w:szCs w:val="28"/>
                <w:lang w:val="bg-BG"/>
              </w:rPr>
              <w:t>Февруари</w:t>
            </w:r>
          </w:p>
        </w:tc>
        <w:tc>
          <w:tcPr>
            <w:tcW w:w="2016" w:type="dxa"/>
          </w:tcPr>
          <w:p w:rsidR="00432372" w:rsidRDefault="00EC66F6" w:rsidP="001D2B07">
            <w:pPr>
              <w:tabs>
                <w:tab w:val="left" w:pos="1125"/>
              </w:tabs>
              <w:rPr>
                <w:sz w:val="28"/>
                <w:szCs w:val="28"/>
                <w:lang w:val="bg-BG"/>
              </w:rPr>
            </w:pPr>
            <w:r>
              <w:rPr>
                <w:sz w:val="28"/>
                <w:szCs w:val="28"/>
                <w:lang w:val="bg-BG"/>
              </w:rPr>
              <w:t>Читалище</w:t>
            </w:r>
          </w:p>
        </w:tc>
      </w:tr>
      <w:tr w:rsidR="00432372" w:rsidTr="00E61A90">
        <w:trPr>
          <w:trHeight w:val="789"/>
        </w:trPr>
        <w:tc>
          <w:tcPr>
            <w:tcW w:w="817" w:type="dxa"/>
          </w:tcPr>
          <w:p w:rsidR="00432372" w:rsidRDefault="00EC66F6" w:rsidP="001D2B07">
            <w:pPr>
              <w:tabs>
                <w:tab w:val="left" w:pos="1125"/>
              </w:tabs>
              <w:rPr>
                <w:sz w:val="28"/>
                <w:szCs w:val="28"/>
                <w:lang w:val="bg-BG"/>
              </w:rPr>
            </w:pPr>
            <w:r>
              <w:rPr>
                <w:sz w:val="28"/>
                <w:szCs w:val="28"/>
                <w:lang w:val="bg-BG"/>
              </w:rPr>
              <w:t>3</w:t>
            </w:r>
          </w:p>
        </w:tc>
        <w:tc>
          <w:tcPr>
            <w:tcW w:w="4820" w:type="dxa"/>
          </w:tcPr>
          <w:p w:rsidR="00432372" w:rsidRDefault="00EC66F6" w:rsidP="001D2B07">
            <w:pPr>
              <w:tabs>
                <w:tab w:val="left" w:pos="1125"/>
              </w:tabs>
              <w:rPr>
                <w:sz w:val="28"/>
                <w:szCs w:val="28"/>
                <w:lang w:val="bg-BG"/>
              </w:rPr>
            </w:pPr>
            <w:r>
              <w:rPr>
                <w:sz w:val="28"/>
                <w:szCs w:val="28"/>
                <w:lang w:val="bg-BG"/>
              </w:rPr>
              <w:t>Отбелязвана деня на Левски</w:t>
            </w:r>
          </w:p>
        </w:tc>
        <w:tc>
          <w:tcPr>
            <w:tcW w:w="1559" w:type="dxa"/>
          </w:tcPr>
          <w:p w:rsidR="00432372" w:rsidRDefault="00EC66F6" w:rsidP="001D2B07">
            <w:pPr>
              <w:tabs>
                <w:tab w:val="left" w:pos="1125"/>
              </w:tabs>
              <w:rPr>
                <w:sz w:val="28"/>
                <w:szCs w:val="28"/>
                <w:lang w:val="bg-BG"/>
              </w:rPr>
            </w:pPr>
            <w:r>
              <w:rPr>
                <w:sz w:val="28"/>
                <w:szCs w:val="28"/>
                <w:lang w:val="bg-BG"/>
              </w:rPr>
              <w:t>19 февруари</w:t>
            </w:r>
          </w:p>
        </w:tc>
        <w:tc>
          <w:tcPr>
            <w:tcW w:w="2016" w:type="dxa"/>
          </w:tcPr>
          <w:p w:rsidR="00432372" w:rsidRDefault="00EC66F6" w:rsidP="001D2B07">
            <w:pPr>
              <w:tabs>
                <w:tab w:val="left" w:pos="1125"/>
              </w:tabs>
              <w:rPr>
                <w:sz w:val="28"/>
                <w:szCs w:val="28"/>
                <w:lang w:val="bg-BG"/>
              </w:rPr>
            </w:pPr>
            <w:r>
              <w:rPr>
                <w:sz w:val="28"/>
                <w:szCs w:val="28"/>
                <w:lang w:val="bg-BG"/>
              </w:rPr>
              <w:t>Читалище</w:t>
            </w:r>
          </w:p>
        </w:tc>
      </w:tr>
      <w:tr w:rsidR="00432372" w:rsidTr="00E61A90">
        <w:trPr>
          <w:trHeight w:val="395"/>
        </w:trPr>
        <w:tc>
          <w:tcPr>
            <w:tcW w:w="817" w:type="dxa"/>
          </w:tcPr>
          <w:p w:rsidR="00432372" w:rsidRDefault="00EC66F6" w:rsidP="001D2B07">
            <w:pPr>
              <w:tabs>
                <w:tab w:val="left" w:pos="1125"/>
              </w:tabs>
              <w:rPr>
                <w:sz w:val="28"/>
                <w:szCs w:val="28"/>
                <w:lang w:val="bg-BG"/>
              </w:rPr>
            </w:pPr>
            <w:r>
              <w:rPr>
                <w:sz w:val="28"/>
                <w:szCs w:val="28"/>
                <w:lang w:val="bg-BG"/>
              </w:rPr>
              <w:t>4</w:t>
            </w:r>
          </w:p>
        </w:tc>
        <w:tc>
          <w:tcPr>
            <w:tcW w:w="4820" w:type="dxa"/>
          </w:tcPr>
          <w:p w:rsidR="00432372" w:rsidRDefault="00EC66F6" w:rsidP="001D2B07">
            <w:pPr>
              <w:tabs>
                <w:tab w:val="left" w:pos="1125"/>
              </w:tabs>
              <w:rPr>
                <w:sz w:val="28"/>
                <w:szCs w:val="28"/>
                <w:lang w:val="bg-BG"/>
              </w:rPr>
            </w:pPr>
            <w:r>
              <w:rPr>
                <w:sz w:val="28"/>
                <w:szCs w:val="28"/>
                <w:lang w:val="bg-BG"/>
              </w:rPr>
              <w:t>Празник по повод Баба Марта</w:t>
            </w:r>
          </w:p>
        </w:tc>
        <w:tc>
          <w:tcPr>
            <w:tcW w:w="1559" w:type="dxa"/>
          </w:tcPr>
          <w:p w:rsidR="00432372" w:rsidRDefault="00EC66F6" w:rsidP="001D2B07">
            <w:pPr>
              <w:tabs>
                <w:tab w:val="left" w:pos="1125"/>
              </w:tabs>
              <w:rPr>
                <w:sz w:val="28"/>
                <w:szCs w:val="28"/>
                <w:lang w:val="bg-BG"/>
              </w:rPr>
            </w:pPr>
            <w:r>
              <w:rPr>
                <w:sz w:val="28"/>
                <w:szCs w:val="28"/>
                <w:lang w:val="bg-BG"/>
              </w:rPr>
              <w:t>1.Март</w:t>
            </w:r>
          </w:p>
        </w:tc>
        <w:tc>
          <w:tcPr>
            <w:tcW w:w="2016" w:type="dxa"/>
          </w:tcPr>
          <w:p w:rsidR="00432372" w:rsidRDefault="00EC66F6" w:rsidP="001D2B07">
            <w:pPr>
              <w:tabs>
                <w:tab w:val="left" w:pos="1125"/>
              </w:tabs>
              <w:rPr>
                <w:sz w:val="28"/>
                <w:szCs w:val="28"/>
                <w:lang w:val="bg-BG"/>
              </w:rPr>
            </w:pPr>
            <w:r>
              <w:rPr>
                <w:sz w:val="28"/>
                <w:szCs w:val="28"/>
                <w:lang w:val="bg-BG"/>
              </w:rPr>
              <w:t>Читалище</w:t>
            </w:r>
          </w:p>
        </w:tc>
      </w:tr>
      <w:tr w:rsidR="00432372" w:rsidTr="00E61A90">
        <w:trPr>
          <w:trHeight w:val="378"/>
        </w:trPr>
        <w:tc>
          <w:tcPr>
            <w:tcW w:w="817" w:type="dxa"/>
          </w:tcPr>
          <w:p w:rsidR="00432372" w:rsidRDefault="00EC66F6" w:rsidP="001D2B07">
            <w:pPr>
              <w:tabs>
                <w:tab w:val="left" w:pos="1125"/>
              </w:tabs>
              <w:rPr>
                <w:sz w:val="28"/>
                <w:szCs w:val="28"/>
                <w:lang w:val="bg-BG"/>
              </w:rPr>
            </w:pPr>
            <w:r>
              <w:rPr>
                <w:sz w:val="28"/>
                <w:szCs w:val="28"/>
                <w:lang w:val="bg-BG"/>
              </w:rPr>
              <w:t>5</w:t>
            </w:r>
          </w:p>
        </w:tc>
        <w:tc>
          <w:tcPr>
            <w:tcW w:w="4820" w:type="dxa"/>
          </w:tcPr>
          <w:p w:rsidR="00432372" w:rsidRDefault="00EC66F6" w:rsidP="001D2B07">
            <w:pPr>
              <w:tabs>
                <w:tab w:val="left" w:pos="1125"/>
              </w:tabs>
              <w:rPr>
                <w:sz w:val="28"/>
                <w:szCs w:val="28"/>
                <w:lang w:val="bg-BG"/>
              </w:rPr>
            </w:pPr>
            <w:r>
              <w:rPr>
                <w:sz w:val="28"/>
                <w:szCs w:val="28"/>
                <w:lang w:val="bg-BG"/>
              </w:rPr>
              <w:t xml:space="preserve">Отбелязване деня на самодееца </w:t>
            </w:r>
          </w:p>
        </w:tc>
        <w:tc>
          <w:tcPr>
            <w:tcW w:w="1559" w:type="dxa"/>
          </w:tcPr>
          <w:p w:rsidR="00432372" w:rsidRDefault="00EC66F6" w:rsidP="001D2B07">
            <w:pPr>
              <w:tabs>
                <w:tab w:val="left" w:pos="1125"/>
              </w:tabs>
              <w:rPr>
                <w:sz w:val="28"/>
                <w:szCs w:val="28"/>
                <w:lang w:val="bg-BG"/>
              </w:rPr>
            </w:pPr>
            <w:r>
              <w:rPr>
                <w:sz w:val="28"/>
                <w:szCs w:val="28"/>
                <w:lang w:val="bg-BG"/>
              </w:rPr>
              <w:t>1 Март</w:t>
            </w:r>
          </w:p>
        </w:tc>
        <w:tc>
          <w:tcPr>
            <w:tcW w:w="2016" w:type="dxa"/>
          </w:tcPr>
          <w:p w:rsidR="00432372" w:rsidRDefault="00EC66F6" w:rsidP="001D2B07">
            <w:pPr>
              <w:tabs>
                <w:tab w:val="left" w:pos="1125"/>
              </w:tabs>
              <w:rPr>
                <w:sz w:val="28"/>
                <w:szCs w:val="28"/>
                <w:lang w:val="bg-BG"/>
              </w:rPr>
            </w:pPr>
            <w:r>
              <w:rPr>
                <w:sz w:val="28"/>
                <w:szCs w:val="28"/>
                <w:lang w:val="bg-BG"/>
              </w:rPr>
              <w:t>Читалище</w:t>
            </w:r>
          </w:p>
        </w:tc>
      </w:tr>
      <w:tr w:rsidR="00432372" w:rsidTr="00E61A90">
        <w:trPr>
          <w:trHeight w:val="772"/>
        </w:trPr>
        <w:tc>
          <w:tcPr>
            <w:tcW w:w="817" w:type="dxa"/>
          </w:tcPr>
          <w:p w:rsidR="00432372" w:rsidRDefault="00EC66F6" w:rsidP="001D2B07">
            <w:pPr>
              <w:tabs>
                <w:tab w:val="left" w:pos="1125"/>
              </w:tabs>
              <w:rPr>
                <w:sz w:val="28"/>
                <w:szCs w:val="28"/>
                <w:lang w:val="bg-BG"/>
              </w:rPr>
            </w:pPr>
            <w:r>
              <w:rPr>
                <w:sz w:val="28"/>
                <w:szCs w:val="28"/>
                <w:lang w:val="bg-BG"/>
              </w:rPr>
              <w:t>6</w:t>
            </w:r>
          </w:p>
        </w:tc>
        <w:tc>
          <w:tcPr>
            <w:tcW w:w="4820" w:type="dxa"/>
          </w:tcPr>
          <w:p w:rsidR="00432372" w:rsidRDefault="00EC66F6" w:rsidP="001D2B07">
            <w:pPr>
              <w:tabs>
                <w:tab w:val="left" w:pos="1125"/>
              </w:tabs>
              <w:rPr>
                <w:sz w:val="28"/>
                <w:szCs w:val="28"/>
                <w:lang w:val="bg-BG"/>
              </w:rPr>
            </w:pPr>
            <w:r>
              <w:rPr>
                <w:sz w:val="28"/>
                <w:szCs w:val="28"/>
                <w:lang w:val="bg-BG"/>
              </w:rPr>
              <w:t>Отбелязване Международния ден на жената</w:t>
            </w:r>
          </w:p>
        </w:tc>
        <w:tc>
          <w:tcPr>
            <w:tcW w:w="1559" w:type="dxa"/>
          </w:tcPr>
          <w:p w:rsidR="00432372" w:rsidRDefault="00EC66F6" w:rsidP="001D2B07">
            <w:pPr>
              <w:tabs>
                <w:tab w:val="left" w:pos="1125"/>
              </w:tabs>
              <w:rPr>
                <w:sz w:val="28"/>
                <w:szCs w:val="28"/>
                <w:lang w:val="bg-BG"/>
              </w:rPr>
            </w:pPr>
            <w:r>
              <w:rPr>
                <w:sz w:val="28"/>
                <w:szCs w:val="28"/>
                <w:lang w:val="bg-BG"/>
              </w:rPr>
              <w:t>8 Март</w:t>
            </w:r>
          </w:p>
        </w:tc>
        <w:tc>
          <w:tcPr>
            <w:tcW w:w="2016" w:type="dxa"/>
          </w:tcPr>
          <w:p w:rsidR="00432372" w:rsidRDefault="00EC66F6" w:rsidP="001D2B07">
            <w:pPr>
              <w:tabs>
                <w:tab w:val="left" w:pos="1125"/>
              </w:tabs>
              <w:rPr>
                <w:sz w:val="28"/>
                <w:szCs w:val="28"/>
                <w:lang w:val="bg-BG"/>
              </w:rPr>
            </w:pPr>
            <w:r>
              <w:rPr>
                <w:sz w:val="28"/>
                <w:szCs w:val="28"/>
                <w:lang w:val="bg-BG"/>
              </w:rPr>
              <w:t>Читалище</w:t>
            </w:r>
          </w:p>
        </w:tc>
      </w:tr>
      <w:tr w:rsidR="00432372" w:rsidTr="00E61A90">
        <w:trPr>
          <w:trHeight w:val="789"/>
        </w:trPr>
        <w:tc>
          <w:tcPr>
            <w:tcW w:w="817" w:type="dxa"/>
          </w:tcPr>
          <w:p w:rsidR="00432372" w:rsidRDefault="00EC66F6" w:rsidP="001D2B07">
            <w:pPr>
              <w:tabs>
                <w:tab w:val="left" w:pos="1125"/>
              </w:tabs>
              <w:rPr>
                <w:sz w:val="28"/>
                <w:szCs w:val="28"/>
                <w:lang w:val="bg-BG"/>
              </w:rPr>
            </w:pPr>
            <w:r>
              <w:rPr>
                <w:sz w:val="28"/>
                <w:szCs w:val="28"/>
                <w:lang w:val="bg-BG"/>
              </w:rPr>
              <w:t>7</w:t>
            </w:r>
          </w:p>
        </w:tc>
        <w:tc>
          <w:tcPr>
            <w:tcW w:w="4820" w:type="dxa"/>
          </w:tcPr>
          <w:p w:rsidR="00432372" w:rsidRDefault="00204678" w:rsidP="001D2B07">
            <w:pPr>
              <w:tabs>
                <w:tab w:val="left" w:pos="1125"/>
              </w:tabs>
              <w:rPr>
                <w:sz w:val="28"/>
                <w:szCs w:val="28"/>
                <w:lang w:val="bg-BG"/>
              </w:rPr>
            </w:pPr>
            <w:r>
              <w:rPr>
                <w:sz w:val="28"/>
                <w:szCs w:val="28"/>
                <w:lang w:val="bg-BG"/>
              </w:rPr>
              <w:t>Отбелязване на Благовещение и настъпването на пролетта</w:t>
            </w:r>
          </w:p>
        </w:tc>
        <w:tc>
          <w:tcPr>
            <w:tcW w:w="1559" w:type="dxa"/>
          </w:tcPr>
          <w:p w:rsidR="00432372" w:rsidRDefault="00204678" w:rsidP="001D2B07">
            <w:pPr>
              <w:tabs>
                <w:tab w:val="left" w:pos="1125"/>
              </w:tabs>
              <w:rPr>
                <w:sz w:val="28"/>
                <w:szCs w:val="28"/>
                <w:lang w:val="bg-BG"/>
              </w:rPr>
            </w:pPr>
            <w:r>
              <w:rPr>
                <w:sz w:val="28"/>
                <w:szCs w:val="28"/>
                <w:lang w:val="bg-BG"/>
              </w:rPr>
              <w:t>22 Март</w:t>
            </w:r>
          </w:p>
        </w:tc>
        <w:tc>
          <w:tcPr>
            <w:tcW w:w="2016" w:type="dxa"/>
          </w:tcPr>
          <w:p w:rsidR="00432372" w:rsidRDefault="00204678" w:rsidP="001D2B07">
            <w:pPr>
              <w:tabs>
                <w:tab w:val="left" w:pos="1125"/>
              </w:tabs>
              <w:rPr>
                <w:sz w:val="28"/>
                <w:szCs w:val="28"/>
                <w:lang w:val="bg-BG"/>
              </w:rPr>
            </w:pPr>
            <w:r>
              <w:rPr>
                <w:sz w:val="28"/>
                <w:szCs w:val="28"/>
                <w:lang w:val="bg-BG"/>
              </w:rPr>
              <w:t>Читалище</w:t>
            </w:r>
          </w:p>
        </w:tc>
      </w:tr>
      <w:tr w:rsidR="00432372" w:rsidTr="00E61A90">
        <w:trPr>
          <w:trHeight w:val="772"/>
        </w:trPr>
        <w:tc>
          <w:tcPr>
            <w:tcW w:w="817" w:type="dxa"/>
          </w:tcPr>
          <w:p w:rsidR="00432372" w:rsidRDefault="00204678" w:rsidP="001D2B07">
            <w:pPr>
              <w:tabs>
                <w:tab w:val="left" w:pos="1125"/>
              </w:tabs>
              <w:rPr>
                <w:sz w:val="28"/>
                <w:szCs w:val="28"/>
                <w:lang w:val="bg-BG"/>
              </w:rPr>
            </w:pPr>
            <w:r>
              <w:rPr>
                <w:sz w:val="28"/>
                <w:szCs w:val="28"/>
                <w:lang w:val="bg-BG"/>
              </w:rPr>
              <w:t>8</w:t>
            </w:r>
          </w:p>
        </w:tc>
        <w:tc>
          <w:tcPr>
            <w:tcW w:w="4820" w:type="dxa"/>
          </w:tcPr>
          <w:p w:rsidR="00432372" w:rsidRDefault="00204678" w:rsidP="001D2B07">
            <w:pPr>
              <w:tabs>
                <w:tab w:val="left" w:pos="1125"/>
              </w:tabs>
              <w:rPr>
                <w:sz w:val="28"/>
                <w:szCs w:val="28"/>
                <w:lang w:val="bg-BG"/>
              </w:rPr>
            </w:pPr>
            <w:r>
              <w:rPr>
                <w:sz w:val="28"/>
                <w:szCs w:val="28"/>
                <w:lang w:val="bg-BG"/>
              </w:rPr>
              <w:t>Отбелязване седмица на детската книга и изкуства за деца</w:t>
            </w:r>
          </w:p>
        </w:tc>
        <w:tc>
          <w:tcPr>
            <w:tcW w:w="1559" w:type="dxa"/>
          </w:tcPr>
          <w:p w:rsidR="00432372" w:rsidRDefault="00204678" w:rsidP="001D2B07">
            <w:pPr>
              <w:tabs>
                <w:tab w:val="left" w:pos="1125"/>
              </w:tabs>
              <w:rPr>
                <w:sz w:val="28"/>
                <w:szCs w:val="28"/>
                <w:lang w:val="bg-BG"/>
              </w:rPr>
            </w:pPr>
            <w:r>
              <w:rPr>
                <w:sz w:val="28"/>
                <w:szCs w:val="28"/>
                <w:lang w:val="bg-BG"/>
              </w:rPr>
              <w:t>Април</w:t>
            </w:r>
          </w:p>
        </w:tc>
        <w:tc>
          <w:tcPr>
            <w:tcW w:w="2016" w:type="dxa"/>
          </w:tcPr>
          <w:p w:rsidR="00432372" w:rsidRDefault="00204678" w:rsidP="001D2B07">
            <w:pPr>
              <w:tabs>
                <w:tab w:val="left" w:pos="1125"/>
              </w:tabs>
              <w:rPr>
                <w:sz w:val="28"/>
                <w:szCs w:val="28"/>
                <w:lang w:val="bg-BG"/>
              </w:rPr>
            </w:pPr>
            <w:r>
              <w:rPr>
                <w:sz w:val="28"/>
                <w:szCs w:val="28"/>
                <w:lang w:val="bg-BG"/>
              </w:rPr>
              <w:t>Читалище</w:t>
            </w:r>
          </w:p>
        </w:tc>
      </w:tr>
      <w:tr w:rsidR="00432372" w:rsidTr="00E61A90">
        <w:trPr>
          <w:trHeight w:val="395"/>
        </w:trPr>
        <w:tc>
          <w:tcPr>
            <w:tcW w:w="817" w:type="dxa"/>
          </w:tcPr>
          <w:p w:rsidR="00432372" w:rsidRDefault="00204678" w:rsidP="001D2B07">
            <w:pPr>
              <w:tabs>
                <w:tab w:val="left" w:pos="1125"/>
              </w:tabs>
              <w:rPr>
                <w:sz w:val="28"/>
                <w:szCs w:val="28"/>
                <w:lang w:val="bg-BG"/>
              </w:rPr>
            </w:pPr>
            <w:r>
              <w:rPr>
                <w:sz w:val="28"/>
                <w:szCs w:val="28"/>
                <w:lang w:val="bg-BG"/>
              </w:rPr>
              <w:t>9</w:t>
            </w:r>
          </w:p>
        </w:tc>
        <w:tc>
          <w:tcPr>
            <w:tcW w:w="4820" w:type="dxa"/>
          </w:tcPr>
          <w:p w:rsidR="00432372" w:rsidRDefault="00204678" w:rsidP="001D2B07">
            <w:pPr>
              <w:tabs>
                <w:tab w:val="left" w:pos="1125"/>
              </w:tabs>
              <w:rPr>
                <w:sz w:val="28"/>
                <w:szCs w:val="28"/>
                <w:lang w:val="bg-BG"/>
              </w:rPr>
            </w:pPr>
            <w:r>
              <w:rPr>
                <w:sz w:val="28"/>
                <w:szCs w:val="28"/>
                <w:lang w:val="bg-BG"/>
              </w:rPr>
              <w:t>Великденски  празници - изложба</w:t>
            </w:r>
          </w:p>
        </w:tc>
        <w:tc>
          <w:tcPr>
            <w:tcW w:w="1559" w:type="dxa"/>
          </w:tcPr>
          <w:p w:rsidR="00432372" w:rsidRDefault="00204678" w:rsidP="001D2B07">
            <w:pPr>
              <w:tabs>
                <w:tab w:val="left" w:pos="1125"/>
              </w:tabs>
              <w:rPr>
                <w:sz w:val="28"/>
                <w:szCs w:val="28"/>
                <w:lang w:val="bg-BG"/>
              </w:rPr>
            </w:pPr>
            <w:r>
              <w:rPr>
                <w:sz w:val="28"/>
                <w:szCs w:val="28"/>
                <w:lang w:val="bg-BG"/>
              </w:rPr>
              <w:t>Април</w:t>
            </w:r>
          </w:p>
        </w:tc>
        <w:tc>
          <w:tcPr>
            <w:tcW w:w="2016" w:type="dxa"/>
          </w:tcPr>
          <w:p w:rsidR="00432372" w:rsidRDefault="00204678" w:rsidP="001D2B07">
            <w:pPr>
              <w:tabs>
                <w:tab w:val="left" w:pos="1125"/>
              </w:tabs>
              <w:rPr>
                <w:sz w:val="28"/>
                <w:szCs w:val="28"/>
                <w:lang w:val="bg-BG"/>
              </w:rPr>
            </w:pPr>
            <w:r>
              <w:rPr>
                <w:sz w:val="28"/>
                <w:szCs w:val="28"/>
                <w:lang w:val="bg-BG"/>
              </w:rPr>
              <w:t>Читалище</w:t>
            </w:r>
          </w:p>
        </w:tc>
      </w:tr>
      <w:tr w:rsidR="00432372" w:rsidTr="00E61A90">
        <w:trPr>
          <w:trHeight w:val="772"/>
        </w:trPr>
        <w:tc>
          <w:tcPr>
            <w:tcW w:w="817" w:type="dxa"/>
          </w:tcPr>
          <w:p w:rsidR="00432372" w:rsidRDefault="00204678" w:rsidP="001D2B07">
            <w:pPr>
              <w:tabs>
                <w:tab w:val="left" w:pos="1125"/>
              </w:tabs>
              <w:rPr>
                <w:sz w:val="28"/>
                <w:szCs w:val="28"/>
                <w:lang w:val="bg-BG"/>
              </w:rPr>
            </w:pPr>
            <w:r>
              <w:rPr>
                <w:sz w:val="28"/>
                <w:szCs w:val="28"/>
                <w:lang w:val="bg-BG"/>
              </w:rPr>
              <w:t>10</w:t>
            </w:r>
          </w:p>
        </w:tc>
        <w:tc>
          <w:tcPr>
            <w:tcW w:w="4820" w:type="dxa"/>
          </w:tcPr>
          <w:p w:rsidR="00432372" w:rsidRDefault="00204678" w:rsidP="001D2B07">
            <w:pPr>
              <w:tabs>
                <w:tab w:val="left" w:pos="1125"/>
              </w:tabs>
              <w:rPr>
                <w:sz w:val="28"/>
                <w:szCs w:val="28"/>
                <w:lang w:val="bg-BG"/>
              </w:rPr>
            </w:pPr>
            <w:r>
              <w:rPr>
                <w:sz w:val="28"/>
                <w:szCs w:val="28"/>
                <w:lang w:val="bg-BG"/>
              </w:rPr>
              <w:t>Празник на селото</w:t>
            </w:r>
            <w:r w:rsidR="00613E04">
              <w:rPr>
                <w:sz w:val="28"/>
                <w:szCs w:val="28"/>
                <w:lang w:val="bg-BG"/>
              </w:rPr>
              <w:t>-събор с хоро на мегдана</w:t>
            </w:r>
          </w:p>
        </w:tc>
        <w:tc>
          <w:tcPr>
            <w:tcW w:w="1559" w:type="dxa"/>
          </w:tcPr>
          <w:p w:rsidR="00432372" w:rsidRDefault="00204678" w:rsidP="001D2B07">
            <w:pPr>
              <w:tabs>
                <w:tab w:val="left" w:pos="1125"/>
              </w:tabs>
              <w:rPr>
                <w:sz w:val="28"/>
                <w:szCs w:val="28"/>
                <w:lang w:val="bg-BG"/>
              </w:rPr>
            </w:pPr>
            <w:r>
              <w:rPr>
                <w:sz w:val="28"/>
                <w:szCs w:val="28"/>
                <w:lang w:val="bg-BG"/>
              </w:rPr>
              <w:t>24 Май</w:t>
            </w:r>
          </w:p>
        </w:tc>
        <w:tc>
          <w:tcPr>
            <w:tcW w:w="2016" w:type="dxa"/>
          </w:tcPr>
          <w:p w:rsidR="00432372" w:rsidRDefault="00276AEE" w:rsidP="001D2B07">
            <w:pPr>
              <w:tabs>
                <w:tab w:val="left" w:pos="1125"/>
              </w:tabs>
              <w:rPr>
                <w:sz w:val="28"/>
                <w:szCs w:val="28"/>
                <w:lang w:val="bg-BG"/>
              </w:rPr>
            </w:pPr>
            <w:r>
              <w:rPr>
                <w:sz w:val="28"/>
                <w:szCs w:val="28"/>
                <w:lang w:val="bg-BG"/>
              </w:rPr>
              <w:t>Читалище и К</w:t>
            </w:r>
            <w:r w:rsidR="00204678">
              <w:rPr>
                <w:sz w:val="28"/>
                <w:szCs w:val="28"/>
                <w:lang w:val="bg-BG"/>
              </w:rPr>
              <w:t>метство</w:t>
            </w:r>
          </w:p>
        </w:tc>
      </w:tr>
      <w:tr w:rsidR="00432372" w:rsidTr="00E61A90">
        <w:trPr>
          <w:trHeight w:val="789"/>
        </w:trPr>
        <w:tc>
          <w:tcPr>
            <w:tcW w:w="817" w:type="dxa"/>
          </w:tcPr>
          <w:p w:rsidR="00432372" w:rsidRDefault="00204678" w:rsidP="001D2B07">
            <w:pPr>
              <w:tabs>
                <w:tab w:val="left" w:pos="1125"/>
              </w:tabs>
              <w:rPr>
                <w:sz w:val="28"/>
                <w:szCs w:val="28"/>
                <w:lang w:val="bg-BG"/>
              </w:rPr>
            </w:pPr>
            <w:r>
              <w:rPr>
                <w:sz w:val="28"/>
                <w:szCs w:val="28"/>
                <w:lang w:val="bg-BG"/>
              </w:rPr>
              <w:t>11</w:t>
            </w:r>
          </w:p>
        </w:tc>
        <w:tc>
          <w:tcPr>
            <w:tcW w:w="4820" w:type="dxa"/>
          </w:tcPr>
          <w:p w:rsidR="00432372" w:rsidRDefault="00786975" w:rsidP="001D2B07">
            <w:pPr>
              <w:tabs>
                <w:tab w:val="left" w:pos="1125"/>
              </w:tabs>
              <w:rPr>
                <w:sz w:val="28"/>
                <w:szCs w:val="28"/>
                <w:lang w:val="bg-BG"/>
              </w:rPr>
            </w:pPr>
            <w:r>
              <w:rPr>
                <w:sz w:val="28"/>
                <w:szCs w:val="28"/>
                <w:lang w:val="bg-BG"/>
              </w:rPr>
              <w:t>Отбелязване  на 24 май- Ден на славянската писменост и култура</w:t>
            </w:r>
          </w:p>
        </w:tc>
        <w:tc>
          <w:tcPr>
            <w:tcW w:w="1559" w:type="dxa"/>
          </w:tcPr>
          <w:p w:rsidR="00432372" w:rsidRDefault="00786975" w:rsidP="001D2B07">
            <w:pPr>
              <w:tabs>
                <w:tab w:val="left" w:pos="1125"/>
              </w:tabs>
              <w:rPr>
                <w:sz w:val="28"/>
                <w:szCs w:val="28"/>
                <w:lang w:val="bg-BG"/>
              </w:rPr>
            </w:pPr>
            <w:r>
              <w:rPr>
                <w:sz w:val="28"/>
                <w:szCs w:val="28"/>
                <w:lang w:val="bg-BG"/>
              </w:rPr>
              <w:t>24 Май</w:t>
            </w:r>
          </w:p>
        </w:tc>
        <w:tc>
          <w:tcPr>
            <w:tcW w:w="2016" w:type="dxa"/>
          </w:tcPr>
          <w:p w:rsidR="00432372" w:rsidRDefault="00786975" w:rsidP="001D2B07">
            <w:pPr>
              <w:tabs>
                <w:tab w:val="left" w:pos="1125"/>
              </w:tabs>
              <w:rPr>
                <w:sz w:val="28"/>
                <w:szCs w:val="28"/>
                <w:lang w:val="bg-BG"/>
              </w:rPr>
            </w:pPr>
            <w:r>
              <w:rPr>
                <w:sz w:val="28"/>
                <w:szCs w:val="28"/>
                <w:lang w:val="bg-BG"/>
              </w:rPr>
              <w:t>Читалище</w:t>
            </w:r>
          </w:p>
        </w:tc>
      </w:tr>
      <w:tr w:rsidR="00432372" w:rsidTr="00E61A90">
        <w:trPr>
          <w:trHeight w:val="772"/>
        </w:trPr>
        <w:tc>
          <w:tcPr>
            <w:tcW w:w="817" w:type="dxa"/>
          </w:tcPr>
          <w:p w:rsidR="00432372" w:rsidRDefault="00786975" w:rsidP="001D2B07">
            <w:pPr>
              <w:tabs>
                <w:tab w:val="left" w:pos="1125"/>
              </w:tabs>
              <w:rPr>
                <w:sz w:val="28"/>
                <w:szCs w:val="28"/>
                <w:lang w:val="bg-BG"/>
              </w:rPr>
            </w:pPr>
            <w:r>
              <w:rPr>
                <w:sz w:val="28"/>
                <w:szCs w:val="28"/>
                <w:lang w:val="bg-BG"/>
              </w:rPr>
              <w:t>12</w:t>
            </w:r>
          </w:p>
        </w:tc>
        <w:tc>
          <w:tcPr>
            <w:tcW w:w="4820" w:type="dxa"/>
          </w:tcPr>
          <w:p w:rsidR="00432372" w:rsidRPr="00276AEE" w:rsidRDefault="00276AEE" w:rsidP="001D2B07">
            <w:pPr>
              <w:tabs>
                <w:tab w:val="left" w:pos="1125"/>
              </w:tabs>
              <w:rPr>
                <w:sz w:val="28"/>
                <w:szCs w:val="28"/>
                <w:lang w:val="bg-BG"/>
              </w:rPr>
            </w:pPr>
            <w:r>
              <w:rPr>
                <w:sz w:val="28"/>
                <w:szCs w:val="28"/>
                <w:lang w:val="bg-BG"/>
              </w:rPr>
              <w:t>Организиране на трети фолклорен празник „Среща на поколенията”</w:t>
            </w:r>
          </w:p>
        </w:tc>
        <w:tc>
          <w:tcPr>
            <w:tcW w:w="1559" w:type="dxa"/>
          </w:tcPr>
          <w:p w:rsidR="00432372" w:rsidRDefault="00276AEE" w:rsidP="001D2B07">
            <w:pPr>
              <w:tabs>
                <w:tab w:val="left" w:pos="1125"/>
              </w:tabs>
              <w:rPr>
                <w:sz w:val="28"/>
                <w:szCs w:val="28"/>
                <w:lang w:val="bg-BG"/>
              </w:rPr>
            </w:pPr>
            <w:r>
              <w:rPr>
                <w:sz w:val="28"/>
                <w:szCs w:val="28"/>
                <w:lang w:val="bg-BG"/>
              </w:rPr>
              <w:t>28 Май</w:t>
            </w:r>
          </w:p>
        </w:tc>
        <w:tc>
          <w:tcPr>
            <w:tcW w:w="2016" w:type="dxa"/>
          </w:tcPr>
          <w:p w:rsidR="00432372" w:rsidRDefault="00276AEE" w:rsidP="001D2B07">
            <w:pPr>
              <w:tabs>
                <w:tab w:val="left" w:pos="1125"/>
              </w:tabs>
              <w:rPr>
                <w:sz w:val="28"/>
                <w:szCs w:val="28"/>
                <w:lang w:val="bg-BG"/>
              </w:rPr>
            </w:pPr>
            <w:r>
              <w:rPr>
                <w:sz w:val="28"/>
                <w:szCs w:val="28"/>
                <w:lang w:val="bg-BG"/>
              </w:rPr>
              <w:t>Читалище и Кметство</w:t>
            </w:r>
          </w:p>
        </w:tc>
      </w:tr>
      <w:tr w:rsidR="00432372" w:rsidTr="00E61A90">
        <w:trPr>
          <w:trHeight w:val="789"/>
        </w:trPr>
        <w:tc>
          <w:tcPr>
            <w:tcW w:w="817" w:type="dxa"/>
          </w:tcPr>
          <w:p w:rsidR="00432372" w:rsidRDefault="00276AEE" w:rsidP="001D2B07">
            <w:pPr>
              <w:tabs>
                <w:tab w:val="left" w:pos="1125"/>
              </w:tabs>
              <w:rPr>
                <w:sz w:val="28"/>
                <w:szCs w:val="28"/>
                <w:lang w:val="bg-BG"/>
              </w:rPr>
            </w:pPr>
            <w:r>
              <w:rPr>
                <w:sz w:val="28"/>
                <w:szCs w:val="28"/>
                <w:lang w:val="bg-BG"/>
              </w:rPr>
              <w:t>13</w:t>
            </w:r>
            <w:r w:rsidR="00613E04">
              <w:rPr>
                <w:sz w:val="28"/>
                <w:szCs w:val="28"/>
                <w:lang w:val="bg-BG"/>
              </w:rPr>
              <w:t xml:space="preserve"> </w:t>
            </w:r>
          </w:p>
        </w:tc>
        <w:tc>
          <w:tcPr>
            <w:tcW w:w="4820" w:type="dxa"/>
          </w:tcPr>
          <w:p w:rsidR="00432372" w:rsidRDefault="00613E04" w:rsidP="001D2B07">
            <w:pPr>
              <w:tabs>
                <w:tab w:val="left" w:pos="1125"/>
              </w:tabs>
              <w:rPr>
                <w:sz w:val="28"/>
                <w:szCs w:val="28"/>
                <w:lang w:val="bg-BG"/>
              </w:rPr>
            </w:pPr>
            <w:r>
              <w:rPr>
                <w:sz w:val="28"/>
                <w:szCs w:val="28"/>
                <w:lang w:val="bg-BG"/>
              </w:rPr>
              <w:t>Празник по повод 1-ви юни – Ден на детето- рисунка на асфалт и игри</w:t>
            </w:r>
          </w:p>
        </w:tc>
        <w:tc>
          <w:tcPr>
            <w:tcW w:w="1559" w:type="dxa"/>
          </w:tcPr>
          <w:p w:rsidR="00432372" w:rsidRDefault="00613E04" w:rsidP="001D2B07">
            <w:pPr>
              <w:tabs>
                <w:tab w:val="left" w:pos="1125"/>
              </w:tabs>
              <w:rPr>
                <w:sz w:val="28"/>
                <w:szCs w:val="28"/>
                <w:lang w:val="bg-BG"/>
              </w:rPr>
            </w:pPr>
            <w:r>
              <w:rPr>
                <w:sz w:val="28"/>
                <w:szCs w:val="28"/>
                <w:lang w:val="bg-BG"/>
              </w:rPr>
              <w:t>1 Юни</w:t>
            </w:r>
          </w:p>
        </w:tc>
        <w:tc>
          <w:tcPr>
            <w:tcW w:w="2016" w:type="dxa"/>
          </w:tcPr>
          <w:p w:rsidR="00432372" w:rsidRDefault="00613E04" w:rsidP="001D2B07">
            <w:pPr>
              <w:tabs>
                <w:tab w:val="left" w:pos="1125"/>
              </w:tabs>
              <w:rPr>
                <w:sz w:val="28"/>
                <w:szCs w:val="28"/>
                <w:lang w:val="bg-BG"/>
              </w:rPr>
            </w:pPr>
            <w:r>
              <w:rPr>
                <w:sz w:val="28"/>
                <w:szCs w:val="28"/>
                <w:lang w:val="bg-BG"/>
              </w:rPr>
              <w:t>Читалище и училище</w:t>
            </w:r>
          </w:p>
        </w:tc>
      </w:tr>
      <w:tr w:rsidR="00432372" w:rsidTr="00E61A90">
        <w:trPr>
          <w:trHeight w:val="789"/>
        </w:trPr>
        <w:tc>
          <w:tcPr>
            <w:tcW w:w="817" w:type="dxa"/>
          </w:tcPr>
          <w:p w:rsidR="00432372" w:rsidRDefault="00613E04" w:rsidP="001D2B07">
            <w:pPr>
              <w:tabs>
                <w:tab w:val="left" w:pos="1125"/>
              </w:tabs>
              <w:rPr>
                <w:sz w:val="28"/>
                <w:szCs w:val="28"/>
                <w:lang w:val="bg-BG"/>
              </w:rPr>
            </w:pPr>
            <w:r>
              <w:rPr>
                <w:sz w:val="28"/>
                <w:szCs w:val="28"/>
                <w:lang w:val="bg-BG"/>
              </w:rPr>
              <w:t>14</w:t>
            </w:r>
          </w:p>
        </w:tc>
        <w:tc>
          <w:tcPr>
            <w:tcW w:w="4820" w:type="dxa"/>
          </w:tcPr>
          <w:p w:rsidR="00432372" w:rsidRDefault="00837683" w:rsidP="001D2B07">
            <w:pPr>
              <w:tabs>
                <w:tab w:val="left" w:pos="1125"/>
              </w:tabs>
              <w:rPr>
                <w:sz w:val="28"/>
                <w:szCs w:val="28"/>
                <w:lang w:val="bg-BG"/>
              </w:rPr>
            </w:pPr>
            <w:r>
              <w:rPr>
                <w:sz w:val="28"/>
                <w:szCs w:val="28"/>
                <w:lang w:val="bg-BG"/>
              </w:rPr>
              <w:t>Отбелязване деня на пенсионера</w:t>
            </w:r>
          </w:p>
        </w:tc>
        <w:tc>
          <w:tcPr>
            <w:tcW w:w="1559" w:type="dxa"/>
          </w:tcPr>
          <w:p w:rsidR="00432372" w:rsidRDefault="00837683" w:rsidP="001D2B07">
            <w:pPr>
              <w:tabs>
                <w:tab w:val="left" w:pos="1125"/>
              </w:tabs>
              <w:rPr>
                <w:sz w:val="28"/>
                <w:szCs w:val="28"/>
                <w:lang w:val="bg-BG"/>
              </w:rPr>
            </w:pPr>
            <w:r>
              <w:rPr>
                <w:sz w:val="28"/>
                <w:szCs w:val="28"/>
                <w:lang w:val="bg-BG"/>
              </w:rPr>
              <w:t xml:space="preserve">1 Октомври </w:t>
            </w:r>
          </w:p>
        </w:tc>
        <w:tc>
          <w:tcPr>
            <w:tcW w:w="2016" w:type="dxa"/>
          </w:tcPr>
          <w:p w:rsidR="00432372" w:rsidRDefault="00837683" w:rsidP="001D2B07">
            <w:pPr>
              <w:tabs>
                <w:tab w:val="left" w:pos="1125"/>
              </w:tabs>
              <w:rPr>
                <w:sz w:val="28"/>
                <w:szCs w:val="28"/>
                <w:lang w:val="bg-BG"/>
              </w:rPr>
            </w:pPr>
            <w:r>
              <w:rPr>
                <w:sz w:val="28"/>
                <w:szCs w:val="28"/>
                <w:lang w:val="bg-BG"/>
              </w:rPr>
              <w:t xml:space="preserve">Читалище     </w:t>
            </w:r>
          </w:p>
        </w:tc>
      </w:tr>
    </w:tbl>
    <w:p w:rsidR="006339E3" w:rsidRDefault="006339E3" w:rsidP="001D2B07">
      <w:pPr>
        <w:tabs>
          <w:tab w:val="left" w:pos="1125"/>
        </w:tabs>
        <w:rPr>
          <w:sz w:val="28"/>
          <w:szCs w:val="28"/>
          <w:lang w:val="bg-BG"/>
        </w:rPr>
      </w:pPr>
    </w:p>
    <w:tbl>
      <w:tblPr>
        <w:tblStyle w:val="a4"/>
        <w:tblW w:w="0" w:type="auto"/>
        <w:tblLook w:val="04A0"/>
      </w:tblPr>
      <w:tblGrid>
        <w:gridCol w:w="817"/>
        <w:gridCol w:w="4820"/>
        <w:gridCol w:w="1559"/>
        <w:gridCol w:w="2016"/>
      </w:tblGrid>
      <w:tr w:rsidR="008E6715" w:rsidTr="008E6715">
        <w:tc>
          <w:tcPr>
            <w:tcW w:w="817" w:type="dxa"/>
          </w:tcPr>
          <w:p w:rsidR="008E6715" w:rsidRPr="008E6715" w:rsidRDefault="008E6715" w:rsidP="001D2B07">
            <w:pPr>
              <w:tabs>
                <w:tab w:val="left" w:pos="1125"/>
              </w:tabs>
              <w:rPr>
                <w:sz w:val="32"/>
                <w:szCs w:val="32"/>
                <w:lang w:val="bg-BG"/>
              </w:rPr>
            </w:pPr>
            <w:r>
              <w:rPr>
                <w:sz w:val="32"/>
                <w:szCs w:val="32"/>
                <w:lang w:val="bg-BG"/>
              </w:rPr>
              <w:lastRenderedPageBreak/>
              <w:t>15</w:t>
            </w:r>
          </w:p>
        </w:tc>
        <w:tc>
          <w:tcPr>
            <w:tcW w:w="4820" w:type="dxa"/>
          </w:tcPr>
          <w:p w:rsidR="008E6715" w:rsidRPr="008E6715" w:rsidRDefault="008E6715" w:rsidP="001D2B07">
            <w:pPr>
              <w:tabs>
                <w:tab w:val="left" w:pos="1125"/>
              </w:tabs>
              <w:rPr>
                <w:sz w:val="32"/>
                <w:szCs w:val="32"/>
                <w:lang w:val="bg-BG"/>
              </w:rPr>
            </w:pPr>
            <w:r>
              <w:rPr>
                <w:sz w:val="32"/>
                <w:szCs w:val="32"/>
                <w:lang w:val="bg-BG"/>
              </w:rPr>
              <w:t>Отбелязване деня на Християнското семейство</w:t>
            </w:r>
          </w:p>
        </w:tc>
        <w:tc>
          <w:tcPr>
            <w:tcW w:w="1559" w:type="dxa"/>
          </w:tcPr>
          <w:p w:rsidR="008E6715" w:rsidRDefault="008E6715" w:rsidP="001D2B07">
            <w:pPr>
              <w:tabs>
                <w:tab w:val="left" w:pos="1125"/>
              </w:tabs>
              <w:rPr>
                <w:sz w:val="28"/>
                <w:szCs w:val="28"/>
                <w:lang w:val="bg-BG"/>
              </w:rPr>
            </w:pPr>
            <w:r>
              <w:rPr>
                <w:sz w:val="28"/>
                <w:szCs w:val="28"/>
                <w:lang w:val="bg-BG"/>
              </w:rPr>
              <w:t>21 Ноември</w:t>
            </w:r>
          </w:p>
        </w:tc>
        <w:tc>
          <w:tcPr>
            <w:tcW w:w="2016" w:type="dxa"/>
          </w:tcPr>
          <w:p w:rsidR="008E6715" w:rsidRDefault="008E6715" w:rsidP="001D2B07">
            <w:pPr>
              <w:tabs>
                <w:tab w:val="left" w:pos="1125"/>
              </w:tabs>
              <w:rPr>
                <w:sz w:val="28"/>
                <w:szCs w:val="28"/>
                <w:lang w:val="bg-BG"/>
              </w:rPr>
            </w:pPr>
            <w:r>
              <w:rPr>
                <w:sz w:val="28"/>
                <w:szCs w:val="28"/>
                <w:lang w:val="bg-BG"/>
              </w:rPr>
              <w:t>Читалище</w:t>
            </w:r>
          </w:p>
        </w:tc>
      </w:tr>
      <w:tr w:rsidR="008E6715" w:rsidTr="008E6715">
        <w:tc>
          <w:tcPr>
            <w:tcW w:w="817" w:type="dxa"/>
          </w:tcPr>
          <w:p w:rsidR="008E6715" w:rsidRDefault="008E6715" w:rsidP="001D2B07">
            <w:pPr>
              <w:tabs>
                <w:tab w:val="left" w:pos="1125"/>
              </w:tabs>
              <w:rPr>
                <w:sz w:val="28"/>
                <w:szCs w:val="28"/>
                <w:lang w:val="bg-BG"/>
              </w:rPr>
            </w:pPr>
            <w:r>
              <w:rPr>
                <w:sz w:val="28"/>
                <w:szCs w:val="28"/>
                <w:lang w:val="bg-BG"/>
              </w:rPr>
              <w:t>16</w:t>
            </w:r>
          </w:p>
        </w:tc>
        <w:tc>
          <w:tcPr>
            <w:tcW w:w="4820" w:type="dxa"/>
          </w:tcPr>
          <w:p w:rsidR="008E6715" w:rsidRDefault="008E6715" w:rsidP="001D2B07">
            <w:pPr>
              <w:tabs>
                <w:tab w:val="left" w:pos="1125"/>
              </w:tabs>
              <w:rPr>
                <w:sz w:val="28"/>
                <w:szCs w:val="28"/>
                <w:lang w:val="bg-BG"/>
              </w:rPr>
            </w:pPr>
            <w:r>
              <w:rPr>
                <w:sz w:val="28"/>
                <w:szCs w:val="28"/>
                <w:lang w:val="bg-BG"/>
              </w:rPr>
              <w:t>Коледни и Новогодишни празници</w:t>
            </w:r>
          </w:p>
        </w:tc>
        <w:tc>
          <w:tcPr>
            <w:tcW w:w="1559" w:type="dxa"/>
          </w:tcPr>
          <w:p w:rsidR="008E6715" w:rsidRDefault="008E6715" w:rsidP="001D2B07">
            <w:pPr>
              <w:tabs>
                <w:tab w:val="left" w:pos="1125"/>
              </w:tabs>
              <w:rPr>
                <w:sz w:val="28"/>
                <w:szCs w:val="28"/>
                <w:lang w:val="bg-BG"/>
              </w:rPr>
            </w:pPr>
            <w:r>
              <w:rPr>
                <w:sz w:val="28"/>
                <w:szCs w:val="28"/>
                <w:lang w:val="bg-BG"/>
              </w:rPr>
              <w:t>Декември</w:t>
            </w:r>
          </w:p>
        </w:tc>
        <w:tc>
          <w:tcPr>
            <w:tcW w:w="2016" w:type="dxa"/>
          </w:tcPr>
          <w:p w:rsidR="008E6715" w:rsidRPr="008E6715" w:rsidRDefault="008E6715" w:rsidP="001D2B07">
            <w:pPr>
              <w:tabs>
                <w:tab w:val="left" w:pos="1125"/>
              </w:tabs>
              <w:rPr>
                <w:b/>
                <w:sz w:val="28"/>
                <w:szCs w:val="28"/>
                <w:lang w:val="bg-BG"/>
              </w:rPr>
            </w:pPr>
            <w:r>
              <w:rPr>
                <w:sz w:val="28"/>
                <w:szCs w:val="28"/>
                <w:lang w:val="bg-BG"/>
              </w:rPr>
              <w:t>Читалище</w:t>
            </w:r>
          </w:p>
        </w:tc>
      </w:tr>
    </w:tbl>
    <w:p w:rsidR="008E6715" w:rsidRDefault="008E6715" w:rsidP="001D2B07">
      <w:pPr>
        <w:tabs>
          <w:tab w:val="left" w:pos="1125"/>
        </w:tabs>
        <w:rPr>
          <w:sz w:val="28"/>
          <w:szCs w:val="28"/>
          <w:lang w:val="bg-BG"/>
        </w:rPr>
      </w:pPr>
    </w:p>
    <w:p w:rsidR="008E6715" w:rsidRDefault="008E6715" w:rsidP="001D2B07">
      <w:pPr>
        <w:tabs>
          <w:tab w:val="left" w:pos="1125"/>
        </w:tabs>
        <w:rPr>
          <w:b/>
          <w:sz w:val="28"/>
          <w:szCs w:val="28"/>
          <w:lang w:val="bg-BG"/>
        </w:rPr>
      </w:pPr>
      <w:r>
        <w:rPr>
          <w:b/>
          <w:sz w:val="28"/>
          <w:szCs w:val="28"/>
          <w:lang w:val="bg-BG"/>
        </w:rPr>
        <w:t>5.Културни участия:</w:t>
      </w:r>
    </w:p>
    <w:p w:rsidR="008E6715" w:rsidRDefault="008E6715" w:rsidP="001D2B07">
      <w:pPr>
        <w:tabs>
          <w:tab w:val="left" w:pos="1125"/>
        </w:tabs>
        <w:rPr>
          <w:sz w:val="28"/>
          <w:szCs w:val="28"/>
          <w:lang w:val="bg-BG"/>
        </w:rPr>
      </w:pPr>
      <w:r>
        <w:rPr>
          <w:sz w:val="28"/>
          <w:szCs w:val="28"/>
          <w:lang w:val="bg-BG"/>
        </w:rPr>
        <w:t>1.”Цветница” – Общински празник , участие</w:t>
      </w:r>
    </w:p>
    <w:p w:rsidR="008E6715" w:rsidRDefault="008E6715" w:rsidP="001D2B07">
      <w:pPr>
        <w:tabs>
          <w:tab w:val="left" w:pos="1125"/>
        </w:tabs>
        <w:rPr>
          <w:sz w:val="28"/>
          <w:szCs w:val="28"/>
          <w:lang w:val="bg-BG"/>
        </w:rPr>
      </w:pPr>
      <w:r>
        <w:rPr>
          <w:sz w:val="28"/>
          <w:szCs w:val="28"/>
          <w:lang w:val="bg-BG"/>
        </w:rPr>
        <w:t>2. „Като жива вода „ гр.Суворово</w:t>
      </w:r>
    </w:p>
    <w:p w:rsidR="008E6715" w:rsidRDefault="008E6715" w:rsidP="001D2B07">
      <w:pPr>
        <w:tabs>
          <w:tab w:val="left" w:pos="1125"/>
        </w:tabs>
        <w:rPr>
          <w:sz w:val="28"/>
          <w:szCs w:val="28"/>
          <w:lang w:val="bg-BG"/>
        </w:rPr>
      </w:pPr>
      <w:r>
        <w:rPr>
          <w:sz w:val="28"/>
          <w:szCs w:val="28"/>
          <w:lang w:val="bg-BG"/>
        </w:rPr>
        <w:t>3. „Богородица” гр. Генерал Тошево</w:t>
      </w:r>
    </w:p>
    <w:p w:rsidR="008E6715" w:rsidRDefault="008E6715" w:rsidP="001D2B07">
      <w:pPr>
        <w:tabs>
          <w:tab w:val="left" w:pos="1125"/>
        </w:tabs>
        <w:rPr>
          <w:sz w:val="28"/>
          <w:szCs w:val="28"/>
          <w:lang w:val="bg-BG"/>
        </w:rPr>
      </w:pPr>
      <w:r>
        <w:rPr>
          <w:sz w:val="28"/>
          <w:szCs w:val="28"/>
          <w:lang w:val="bg-BG"/>
        </w:rPr>
        <w:t xml:space="preserve">4. „Еньовски събор край язовир Дрян” </w:t>
      </w:r>
    </w:p>
    <w:p w:rsidR="008E6715" w:rsidRDefault="008E6715" w:rsidP="001D2B07">
      <w:pPr>
        <w:tabs>
          <w:tab w:val="left" w:pos="1125"/>
        </w:tabs>
        <w:rPr>
          <w:sz w:val="28"/>
          <w:szCs w:val="28"/>
          <w:lang w:val="bg-BG"/>
        </w:rPr>
      </w:pPr>
      <w:r>
        <w:rPr>
          <w:sz w:val="28"/>
          <w:szCs w:val="28"/>
          <w:lang w:val="bg-BG"/>
        </w:rPr>
        <w:t xml:space="preserve">5. Участие в организираните тържества в читалището,гостувания по </w:t>
      </w:r>
      <w:r w:rsidR="003100B5">
        <w:rPr>
          <w:sz w:val="28"/>
          <w:szCs w:val="28"/>
          <w:lang w:val="bg-BG"/>
        </w:rPr>
        <w:t>покана от читалища и др.</w:t>
      </w:r>
    </w:p>
    <w:p w:rsidR="003100B5" w:rsidRDefault="003100B5" w:rsidP="001D2B07">
      <w:pPr>
        <w:tabs>
          <w:tab w:val="left" w:pos="1125"/>
        </w:tabs>
        <w:rPr>
          <w:sz w:val="28"/>
          <w:szCs w:val="28"/>
          <w:lang w:val="bg-BG"/>
        </w:rPr>
      </w:pPr>
      <w:r>
        <w:rPr>
          <w:sz w:val="28"/>
          <w:szCs w:val="28"/>
          <w:lang w:val="bg-BG"/>
        </w:rPr>
        <w:t>6. Участия в Фолклорни фестивали в цялата стлана по избор и възможност.</w:t>
      </w:r>
    </w:p>
    <w:p w:rsidR="003100B5" w:rsidRDefault="003100B5" w:rsidP="001D2B07">
      <w:pPr>
        <w:tabs>
          <w:tab w:val="left" w:pos="1125"/>
        </w:tabs>
        <w:rPr>
          <w:sz w:val="28"/>
          <w:szCs w:val="28"/>
          <w:lang w:val="bg-BG"/>
        </w:rPr>
      </w:pPr>
      <w:r>
        <w:rPr>
          <w:sz w:val="28"/>
          <w:szCs w:val="28"/>
          <w:lang w:val="bg-BG"/>
        </w:rPr>
        <w:t>Необходима  финансова подкрепа от общ.Ген.Тошево за изпълнение на планирания културен календар и дейности.</w:t>
      </w:r>
    </w:p>
    <w:p w:rsidR="003100B5" w:rsidRDefault="003100B5" w:rsidP="001D2B07">
      <w:pPr>
        <w:tabs>
          <w:tab w:val="left" w:pos="1125"/>
        </w:tabs>
        <w:rPr>
          <w:b/>
          <w:sz w:val="28"/>
          <w:szCs w:val="28"/>
          <w:lang w:val="bg-BG"/>
        </w:rPr>
      </w:pPr>
      <w:r>
        <w:rPr>
          <w:b/>
          <w:sz w:val="28"/>
          <w:szCs w:val="28"/>
          <w:lang w:val="bg-BG"/>
        </w:rPr>
        <w:t>6. Абонамент:</w:t>
      </w:r>
    </w:p>
    <w:p w:rsidR="003100B5" w:rsidRPr="00742B57" w:rsidRDefault="00742B57" w:rsidP="001D2B07">
      <w:pPr>
        <w:tabs>
          <w:tab w:val="left" w:pos="1125"/>
        </w:tabs>
        <w:rPr>
          <w:sz w:val="28"/>
          <w:szCs w:val="28"/>
          <w:lang w:val="bg-BG"/>
        </w:rPr>
      </w:pPr>
      <w:r w:rsidRPr="00742B57">
        <w:rPr>
          <w:sz w:val="28"/>
          <w:szCs w:val="28"/>
          <w:lang w:val="bg-BG"/>
        </w:rPr>
        <w:t xml:space="preserve">Общ  </w:t>
      </w:r>
      <w:r w:rsidR="003100B5" w:rsidRPr="00742B57">
        <w:rPr>
          <w:sz w:val="28"/>
          <w:szCs w:val="28"/>
          <w:lang w:val="bg-BG"/>
        </w:rPr>
        <w:t xml:space="preserve">бюджет – 150 лв </w:t>
      </w:r>
      <w:r w:rsidRPr="00742B57">
        <w:rPr>
          <w:sz w:val="28"/>
          <w:szCs w:val="28"/>
          <w:lang w:val="bg-BG"/>
        </w:rPr>
        <w:t>.</w:t>
      </w:r>
      <w:r w:rsidR="003100B5" w:rsidRPr="00742B57">
        <w:rPr>
          <w:sz w:val="28"/>
          <w:szCs w:val="28"/>
          <w:lang w:val="bg-BG"/>
        </w:rPr>
        <w:t xml:space="preserve">                                   искана фин.помощ – 100лв.</w:t>
      </w:r>
    </w:p>
    <w:p w:rsidR="003100B5" w:rsidRPr="00742B57" w:rsidRDefault="003100B5" w:rsidP="001D2B07">
      <w:pPr>
        <w:tabs>
          <w:tab w:val="left" w:pos="1125"/>
        </w:tabs>
        <w:rPr>
          <w:sz w:val="28"/>
          <w:szCs w:val="28"/>
          <w:lang w:val="bg-BG"/>
        </w:rPr>
      </w:pPr>
      <w:r w:rsidRPr="00742B57">
        <w:rPr>
          <w:sz w:val="28"/>
          <w:szCs w:val="28"/>
          <w:lang w:val="bg-BG"/>
        </w:rPr>
        <w:t>Ден на самодееца</w:t>
      </w:r>
    </w:p>
    <w:p w:rsidR="00742B57" w:rsidRPr="00742B57" w:rsidRDefault="00742B57" w:rsidP="001D2B07">
      <w:pPr>
        <w:tabs>
          <w:tab w:val="left" w:pos="1125"/>
        </w:tabs>
        <w:rPr>
          <w:sz w:val="28"/>
          <w:szCs w:val="28"/>
          <w:lang w:val="bg-BG"/>
        </w:rPr>
      </w:pPr>
      <w:r w:rsidRPr="00742B57">
        <w:rPr>
          <w:sz w:val="28"/>
          <w:szCs w:val="28"/>
          <w:lang w:val="bg-BG"/>
        </w:rPr>
        <w:t>Общ  бюджет – 200 лв.                                   искана фин.помощ – 100 лв.</w:t>
      </w:r>
    </w:p>
    <w:p w:rsidR="00742B57" w:rsidRPr="00742B57" w:rsidRDefault="00742B57" w:rsidP="001D2B07">
      <w:pPr>
        <w:tabs>
          <w:tab w:val="left" w:pos="1125"/>
        </w:tabs>
        <w:rPr>
          <w:sz w:val="28"/>
          <w:szCs w:val="28"/>
          <w:lang w:val="bg-BG"/>
        </w:rPr>
      </w:pPr>
      <w:r w:rsidRPr="00742B57">
        <w:rPr>
          <w:sz w:val="28"/>
          <w:szCs w:val="28"/>
          <w:lang w:val="bg-BG"/>
        </w:rPr>
        <w:t>Фолклорен празник „Среща на поколенията”</w:t>
      </w:r>
    </w:p>
    <w:p w:rsidR="00742B57" w:rsidRPr="00742B57" w:rsidRDefault="00742B57" w:rsidP="001D2B07">
      <w:pPr>
        <w:tabs>
          <w:tab w:val="left" w:pos="1125"/>
        </w:tabs>
        <w:rPr>
          <w:sz w:val="28"/>
          <w:szCs w:val="28"/>
          <w:lang w:val="bg-BG"/>
        </w:rPr>
      </w:pPr>
      <w:r w:rsidRPr="00742B57">
        <w:rPr>
          <w:sz w:val="28"/>
          <w:szCs w:val="28"/>
          <w:lang w:val="bg-BG"/>
        </w:rPr>
        <w:t>Общ бюджет – 1000лв.                                  искана фин.помощ-   400  лв.</w:t>
      </w:r>
    </w:p>
    <w:p w:rsidR="00742B57" w:rsidRPr="00742B57" w:rsidRDefault="00742B57" w:rsidP="001D2B07">
      <w:pPr>
        <w:tabs>
          <w:tab w:val="left" w:pos="1125"/>
        </w:tabs>
        <w:rPr>
          <w:sz w:val="28"/>
          <w:szCs w:val="28"/>
          <w:lang w:val="bg-BG"/>
        </w:rPr>
      </w:pPr>
      <w:r w:rsidRPr="00742B57">
        <w:rPr>
          <w:sz w:val="28"/>
          <w:szCs w:val="28"/>
          <w:lang w:val="bg-BG"/>
        </w:rPr>
        <w:t>Горива -  500лв.                                                искана фин.помощ -   250лв.</w:t>
      </w:r>
    </w:p>
    <w:p w:rsidR="00742B57" w:rsidRDefault="00742B57" w:rsidP="001D2B07">
      <w:pPr>
        <w:tabs>
          <w:tab w:val="left" w:pos="1125"/>
        </w:tabs>
        <w:rPr>
          <w:b/>
          <w:sz w:val="28"/>
          <w:szCs w:val="28"/>
          <w:lang w:val="bg-BG"/>
        </w:rPr>
      </w:pPr>
      <w:r>
        <w:rPr>
          <w:b/>
          <w:sz w:val="28"/>
          <w:szCs w:val="28"/>
          <w:lang w:val="bg-BG"/>
        </w:rPr>
        <w:t>7.Финансиране</w:t>
      </w:r>
    </w:p>
    <w:p w:rsidR="00742B57" w:rsidRDefault="00742B57" w:rsidP="001D2B07">
      <w:pPr>
        <w:tabs>
          <w:tab w:val="left" w:pos="1125"/>
        </w:tabs>
        <w:rPr>
          <w:sz w:val="28"/>
          <w:szCs w:val="28"/>
          <w:lang w:val="bg-BG"/>
        </w:rPr>
      </w:pPr>
      <w:r>
        <w:rPr>
          <w:sz w:val="28"/>
          <w:szCs w:val="28"/>
          <w:lang w:val="bg-BG"/>
        </w:rPr>
        <w:t>Настоящата програма ще бъде финансирана съобразно начините регламентирани в  Закона за народните читалища, но наред с това читалището ще търси допълнителни средства.</w:t>
      </w:r>
    </w:p>
    <w:p w:rsidR="00742B57" w:rsidRDefault="00742B57" w:rsidP="001D2B07">
      <w:pPr>
        <w:tabs>
          <w:tab w:val="left" w:pos="1125"/>
        </w:tabs>
        <w:rPr>
          <w:sz w:val="28"/>
          <w:szCs w:val="28"/>
          <w:lang w:val="bg-BG"/>
        </w:rPr>
      </w:pPr>
      <w:r>
        <w:rPr>
          <w:sz w:val="28"/>
          <w:szCs w:val="28"/>
          <w:lang w:val="bg-BG"/>
        </w:rPr>
        <w:lastRenderedPageBreak/>
        <w:t xml:space="preserve">Настоящата програма е приета на </w:t>
      </w:r>
      <w:r w:rsidR="00540634">
        <w:rPr>
          <w:sz w:val="28"/>
          <w:szCs w:val="28"/>
          <w:lang w:val="bg-BG"/>
        </w:rPr>
        <w:t xml:space="preserve">редовно заседание на читалищното  настоятелство  и  </w:t>
      </w:r>
      <w:r>
        <w:rPr>
          <w:sz w:val="28"/>
          <w:szCs w:val="28"/>
          <w:lang w:val="bg-BG"/>
        </w:rPr>
        <w:t>може да бъде актуализирана при необходимост</w:t>
      </w:r>
      <w:r w:rsidR="00540634">
        <w:rPr>
          <w:sz w:val="28"/>
          <w:szCs w:val="28"/>
          <w:lang w:val="bg-BG"/>
        </w:rPr>
        <w:t>.</w:t>
      </w:r>
    </w:p>
    <w:p w:rsidR="00540634" w:rsidRDefault="00540634" w:rsidP="001D2B07">
      <w:pPr>
        <w:tabs>
          <w:tab w:val="left" w:pos="1125"/>
        </w:tabs>
        <w:rPr>
          <w:sz w:val="28"/>
          <w:szCs w:val="28"/>
          <w:lang w:val="bg-BG"/>
        </w:rPr>
      </w:pPr>
      <w:r>
        <w:rPr>
          <w:sz w:val="28"/>
          <w:szCs w:val="28"/>
          <w:lang w:val="bg-BG"/>
        </w:rPr>
        <w:t xml:space="preserve">Нейното изпълнение ще бъде отчетено съобразно сроковете предвидени в Закона за народните читалища. </w:t>
      </w:r>
    </w:p>
    <w:p w:rsidR="00540634" w:rsidRDefault="00540634" w:rsidP="001D2B07">
      <w:pPr>
        <w:tabs>
          <w:tab w:val="left" w:pos="1125"/>
        </w:tabs>
        <w:rPr>
          <w:sz w:val="28"/>
          <w:szCs w:val="28"/>
          <w:lang w:val="bg-BG"/>
        </w:rPr>
      </w:pPr>
    </w:p>
    <w:p w:rsidR="00540634" w:rsidRDefault="00540634" w:rsidP="001D2B07">
      <w:pPr>
        <w:tabs>
          <w:tab w:val="left" w:pos="1125"/>
        </w:tabs>
        <w:rPr>
          <w:sz w:val="28"/>
          <w:szCs w:val="28"/>
          <w:lang w:val="bg-BG"/>
        </w:rPr>
      </w:pPr>
      <w:r>
        <w:rPr>
          <w:sz w:val="28"/>
          <w:szCs w:val="28"/>
          <w:lang w:val="bg-BG"/>
        </w:rPr>
        <w:t>Председател:</w:t>
      </w:r>
    </w:p>
    <w:p w:rsidR="00540634" w:rsidRPr="00742B57" w:rsidRDefault="00540634" w:rsidP="001D2B07">
      <w:pPr>
        <w:tabs>
          <w:tab w:val="left" w:pos="1125"/>
        </w:tabs>
        <w:rPr>
          <w:sz w:val="28"/>
          <w:szCs w:val="28"/>
          <w:lang w:val="bg-BG"/>
        </w:rPr>
      </w:pPr>
      <w:r>
        <w:rPr>
          <w:sz w:val="28"/>
          <w:szCs w:val="28"/>
          <w:lang w:val="bg-BG"/>
        </w:rPr>
        <w:t>Гинка Милушева</w:t>
      </w:r>
    </w:p>
    <w:sectPr w:rsidR="00540634" w:rsidRPr="00742B57" w:rsidSect="000F4C7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8FF" w:rsidRDefault="000628FF" w:rsidP="00837683">
      <w:pPr>
        <w:spacing w:after="0" w:line="240" w:lineRule="auto"/>
      </w:pPr>
      <w:r>
        <w:separator/>
      </w:r>
    </w:p>
  </w:endnote>
  <w:endnote w:type="continuationSeparator" w:id="1">
    <w:p w:rsidR="000628FF" w:rsidRDefault="000628FF" w:rsidP="00837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83" w:rsidRPr="00837683" w:rsidRDefault="00837683">
    <w:pPr>
      <w:pStyle w:val="a7"/>
      <w:rPr>
        <w:lang w:val="bg-BG"/>
      </w:rPr>
    </w:pPr>
    <w:r>
      <w:rPr>
        <w:lang w:val="bg-BG"/>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8FF" w:rsidRDefault="000628FF" w:rsidP="00837683">
      <w:pPr>
        <w:spacing w:after="0" w:line="240" w:lineRule="auto"/>
      </w:pPr>
      <w:r>
        <w:separator/>
      </w:r>
    </w:p>
  </w:footnote>
  <w:footnote w:type="continuationSeparator" w:id="1">
    <w:p w:rsidR="000628FF" w:rsidRDefault="000628FF" w:rsidP="00837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59B"/>
    <w:multiLevelType w:val="hybridMultilevel"/>
    <w:tmpl w:val="FA0A1C20"/>
    <w:lvl w:ilvl="0" w:tplc="B33A4888">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52F3"/>
    <w:rsid w:val="000628FF"/>
    <w:rsid w:val="00096924"/>
    <w:rsid w:val="000F4C7C"/>
    <w:rsid w:val="00166FC9"/>
    <w:rsid w:val="001D2B07"/>
    <w:rsid w:val="00204678"/>
    <w:rsid w:val="00276AEE"/>
    <w:rsid w:val="003100B5"/>
    <w:rsid w:val="00394CC8"/>
    <w:rsid w:val="00432372"/>
    <w:rsid w:val="004A5CE9"/>
    <w:rsid w:val="00540634"/>
    <w:rsid w:val="00613E04"/>
    <w:rsid w:val="006339E3"/>
    <w:rsid w:val="006A5C85"/>
    <w:rsid w:val="00717447"/>
    <w:rsid w:val="00742B57"/>
    <w:rsid w:val="00786975"/>
    <w:rsid w:val="00837683"/>
    <w:rsid w:val="008E6715"/>
    <w:rsid w:val="00A357D0"/>
    <w:rsid w:val="00A51001"/>
    <w:rsid w:val="00B8380C"/>
    <w:rsid w:val="00B84069"/>
    <w:rsid w:val="00CC63C2"/>
    <w:rsid w:val="00CE1278"/>
    <w:rsid w:val="00D50FAC"/>
    <w:rsid w:val="00E61A90"/>
    <w:rsid w:val="00EB52F3"/>
    <w:rsid w:val="00EC66F6"/>
    <w:rsid w:val="00EC6F64"/>
    <w:rsid w:val="00EF7A6E"/>
    <w:rsid w:val="00F37B1A"/>
    <w:rsid w:val="00FF5F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7C"/>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001"/>
    <w:pPr>
      <w:ind w:left="720"/>
      <w:contextualSpacing/>
    </w:pPr>
  </w:style>
  <w:style w:type="table" w:styleId="a4">
    <w:name w:val="Table Grid"/>
    <w:basedOn w:val="a1"/>
    <w:uiPriority w:val="59"/>
    <w:rsid w:val="004323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837683"/>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837683"/>
    <w:rPr>
      <w:lang w:val="ru-RU"/>
    </w:rPr>
  </w:style>
  <w:style w:type="paragraph" w:styleId="a7">
    <w:name w:val="footer"/>
    <w:basedOn w:val="a"/>
    <w:link w:val="a8"/>
    <w:uiPriority w:val="99"/>
    <w:semiHidden/>
    <w:unhideWhenUsed/>
    <w:rsid w:val="00837683"/>
    <w:pPr>
      <w:tabs>
        <w:tab w:val="center" w:pos="4536"/>
        <w:tab w:val="right" w:pos="9072"/>
      </w:tabs>
      <w:spacing w:after="0" w:line="240" w:lineRule="auto"/>
    </w:pPr>
  </w:style>
  <w:style w:type="character" w:customStyle="1" w:styleId="a8">
    <w:name w:val="Долен колонтитул Знак"/>
    <w:basedOn w:val="a0"/>
    <w:link w:val="a7"/>
    <w:uiPriority w:val="99"/>
    <w:semiHidden/>
    <w:rsid w:val="00837683"/>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B8E7-517E-4EEE-B968-D2A7E167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928</Words>
  <Characters>5294</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10</cp:revision>
  <dcterms:created xsi:type="dcterms:W3CDTF">2021-10-11T11:48:00Z</dcterms:created>
  <dcterms:modified xsi:type="dcterms:W3CDTF">2022-03-28T12:25:00Z</dcterms:modified>
</cp:coreProperties>
</file>